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438F" w:rsidRDefault="00CD6499">
      <w:pPr>
        <w:pStyle w:val="SCT"/>
        <w:jc w:val="left"/>
        <w:rPr>
          <w:rFonts w:ascii="Calibri" w:eastAsia="Calibri" w:hAnsi="Calibri" w:cs="Calibri"/>
          <w:strike/>
          <w:sz w:val="24"/>
          <w:szCs w:val="24"/>
        </w:rPr>
      </w:pPr>
      <w:r>
        <w:rPr>
          <w:rFonts w:ascii="Calibri" w:hAnsi="Calibri"/>
          <w:sz w:val="24"/>
          <w:szCs w:val="24"/>
        </w:rPr>
        <w:t>SECTION 07 42 13 - FORMED METAL WALL PANELS</w:t>
      </w:r>
    </w:p>
    <w:p w:rsidR="0062438F" w:rsidRDefault="00CD6499">
      <w:pPr>
        <w:pStyle w:val="PRT"/>
        <w:numPr>
          <w:ilvl w:val="0"/>
          <w:numId w:val="2"/>
        </w:numPr>
        <w:jc w:val="left"/>
        <w:rPr>
          <w:rFonts w:ascii="Calibri" w:hAnsi="Calibri"/>
          <w:sz w:val="24"/>
          <w:szCs w:val="24"/>
        </w:rPr>
      </w:pPr>
      <w:r>
        <w:rPr>
          <w:rFonts w:ascii="Calibri" w:hAnsi="Calibri"/>
          <w:sz w:val="24"/>
          <w:szCs w:val="24"/>
        </w:rPr>
        <w:t>GENERAL</w:t>
      </w:r>
    </w:p>
    <w:p w:rsidR="0062438F" w:rsidRDefault="00CD6499">
      <w:pPr>
        <w:pStyle w:val="ART"/>
        <w:numPr>
          <w:ilvl w:val="3"/>
          <w:numId w:val="2"/>
        </w:numPr>
        <w:jc w:val="left"/>
        <w:rPr>
          <w:rFonts w:ascii="Calibri" w:hAnsi="Calibri"/>
          <w:sz w:val="24"/>
          <w:szCs w:val="24"/>
        </w:rPr>
      </w:pPr>
      <w:r>
        <w:rPr>
          <w:rFonts w:ascii="Calibri" w:hAnsi="Calibri"/>
          <w:sz w:val="24"/>
          <w:szCs w:val="24"/>
        </w:rPr>
        <w:t>SECTION INCLUDES</w:t>
      </w:r>
    </w:p>
    <w:p w:rsidR="0062438F" w:rsidRDefault="00CD6499">
      <w:pPr>
        <w:pStyle w:val="PR1"/>
        <w:numPr>
          <w:ilvl w:val="4"/>
          <w:numId w:val="2"/>
        </w:numPr>
        <w:jc w:val="left"/>
        <w:rPr>
          <w:rFonts w:ascii="Calibri" w:hAnsi="Calibri"/>
          <w:sz w:val="24"/>
          <w:szCs w:val="24"/>
        </w:rPr>
      </w:pPr>
      <w:r>
        <w:rPr>
          <w:rFonts w:ascii="Calibri" w:hAnsi="Calibri"/>
          <w:sz w:val="24"/>
          <w:szCs w:val="24"/>
        </w:rPr>
        <w:t>Concealed fastener, post finished, rain-screen metal wall panels.</w:t>
      </w:r>
    </w:p>
    <w:p w:rsidR="0062438F" w:rsidRDefault="00CD6499">
      <w:pPr>
        <w:pStyle w:val="ART"/>
        <w:numPr>
          <w:ilvl w:val="3"/>
          <w:numId w:val="2"/>
        </w:numPr>
        <w:jc w:val="left"/>
        <w:rPr>
          <w:rFonts w:ascii="Calibri" w:hAnsi="Calibri"/>
          <w:sz w:val="24"/>
          <w:szCs w:val="24"/>
        </w:rPr>
      </w:pPr>
      <w:r>
        <w:rPr>
          <w:rFonts w:ascii="Calibri" w:hAnsi="Calibri"/>
          <w:sz w:val="24"/>
          <w:szCs w:val="24"/>
        </w:rPr>
        <w:t>REFERENCE STANDARDS</w:t>
      </w:r>
    </w:p>
    <w:p w:rsidR="0062438F" w:rsidRDefault="00CD6499">
      <w:pPr>
        <w:pStyle w:val="PR1"/>
        <w:numPr>
          <w:ilvl w:val="4"/>
          <w:numId w:val="2"/>
        </w:numPr>
        <w:jc w:val="left"/>
        <w:rPr>
          <w:rFonts w:ascii="Calibri" w:hAnsi="Calibri"/>
          <w:sz w:val="24"/>
          <w:szCs w:val="24"/>
        </w:rPr>
      </w:pPr>
      <w:r>
        <w:rPr>
          <w:rFonts w:ascii="Calibri" w:hAnsi="Calibri"/>
          <w:sz w:val="24"/>
          <w:szCs w:val="24"/>
        </w:rPr>
        <w:t>American Architectural Manufacturer's Association (AAMA):</w:t>
      </w:r>
    </w:p>
    <w:p w:rsidR="0062438F" w:rsidRDefault="0062438F">
      <w:pPr>
        <w:pStyle w:val="PR2"/>
        <w:ind w:left="1440"/>
        <w:jc w:val="left"/>
        <w:rPr>
          <w:rFonts w:ascii="Calibri" w:eastAsia="Calibri" w:hAnsi="Calibri" w:cs="Calibri"/>
          <w:sz w:val="24"/>
          <w:szCs w:val="24"/>
        </w:rPr>
      </w:pPr>
    </w:p>
    <w:p w:rsidR="0062438F" w:rsidRDefault="00CD6499">
      <w:pPr>
        <w:pStyle w:val="PR2"/>
        <w:numPr>
          <w:ilvl w:val="5"/>
          <w:numId w:val="2"/>
        </w:numPr>
        <w:jc w:val="left"/>
        <w:rPr>
          <w:rFonts w:ascii="Calibri" w:hAnsi="Calibri"/>
          <w:sz w:val="24"/>
          <w:szCs w:val="24"/>
        </w:rPr>
      </w:pPr>
      <w:r>
        <w:rPr>
          <w:rFonts w:ascii="Calibri" w:hAnsi="Calibri"/>
          <w:sz w:val="24"/>
          <w:szCs w:val="24"/>
        </w:rPr>
        <w:t xml:space="preserve">AAMA 2605 - Performance </w:t>
      </w:r>
      <w:r>
        <w:rPr>
          <w:rFonts w:ascii="Calibri" w:hAnsi="Calibri"/>
          <w:sz w:val="24"/>
          <w:szCs w:val="24"/>
        </w:rPr>
        <w:t>Requirements and Test Procedures for Superior Performing Organic Coatings on Aluminum Extrusions and Panels.</w:t>
      </w:r>
    </w:p>
    <w:p w:rsidR="0062438F" w:rsidRDefault="00CD6499">
      <w:pPr>
        <w:pStyle w:val="PR1"/>
        <w:numPr>
          <w:ilvl w:val="4"/>
          <w:numId w:val="2"/>
        </w:numPr>
        <w:jc w:val="left"/>
        <w:rPr>
          <w:rFonts w:ascii="Calibri" w:hAnsi="Calibri"/>
          <w:sz w:val="24"/>
          <w:szCs w:val="24"/>
          <w:lang w:val="pt-PT"/>
        </w:rPr>
      </w:pPr>
      <w:r>
        <w:rPr>
          <w:rFonts w:ascii="Calibri" w:hAnsi="Calibri"/>
          <w:sz w:val="24"/>
          <w:szCs w:val="24"/>
          <w:lang w:val="pt-PT"/>
        </w:rPr>
        <w:t xml:space="preserve">ASTM </w:t>
      </w:r>
      <w:proofErr w:type="spellStart"/>
      <w:r>
        <w:rPr>
          <w:rFonts w:ascii="Calibri" w:hAnsi="Calibri"/>
          <w:sz w:val="24"/>
          <w:szCs w:val="24"/>
          <w:lang w:val="pt-PT"/>
        </w:rPr>
        <w:t>International</w:t>
      </w:r>
      <w:proofErr w:type="spellEnd"/>
      <w:r>
        <w:rPr>
          <w:rFonts w:ascii="Calibri" w:hAnsi="Calibri"/>
          <w:sz w:val="24"/>
          <w:szCs w:val="24"/>
          <w:lang w:val="pt-PT"/>
        </w:rPr>
        <w:t xml:space="preserve"> (ASTM):</w:t>
      </w:r>
    </w:p>
    <w:p w:rsidR="0062438F" w:rsidRDefault="0062438F">
      <w:pPr>
        <w:pStyle w:val="PR2"/>
        <w:ind w:left="1440"/>
        <w:jc w:val="left"/>
        <w:rPr>
          <w:rFonts w:ascii="Calibri" w:eastAsia="Calibri" w:hAnsi="Calibri" w:cs="Calibri"/>
          <w:sz w:val="24"/>
          <w:szCs w:val="24"/>
        </w:rPr>
      </w:pPr>
    </w:p>
    <w:p w:rsidR="0062438F" w:rsidRDefault="00CD6499">
      <w:pPr>
        <w:pStyle w:val="PR2"/>
        <w:numPr>
          <w:ilvl w:val="5"/>
          <w:numId w:val="2"/>
        </w:numPr>
        <w:jc w:val="left"/>
        <w:rPr>
          <w:rFonts w:ascii="Calibri" w:hAnsi="Calibri"/>
          <w:sz w:val="24"/>
          <w:szCs w:val="24"/>
        </w:rPr>
      </w:pPr>
      <w:r>
        <w:rPr>
          <w:rFonts w:ascii="Calibri" w:hAnsi="Calibri"/>
          <w:sz w:val="24"/>
          <w:szCs w:val="24"/>
        </w:rPr>
        <w:t>ASTM B 209 - Specification for Aluminum and Aluminum Alloy Sheet and Plate.</w:t>
      </w:r>
    </w:p>
    <w:p w:rsidR="0062438F" w:rsidRDefault="00CD6499">
      <w:pPr>
        <w:pStyle w:val="PR2"/>
        <w:numPr>
          <w:ilvl w:val="5"/>
          <w:numId w:val="2"/>
        </w:numPr>
        <w:jc w:val="left"/>
        <w:rPr>
          <w:rFonts w:ascii="Calibri" w:hAnsi="Calibri"/>
          <w:sz w:val="24"/>
          <w:szCs w:val="24"/>
        </w:rPr>
      </w:pPr>
      <w:r>
        <w:rPr>
          <w:rFonts w:ascii="Calibri" w:hAnsi="Calibri"/>
          <w:sz w:val="24"/>
          <w:szCs w:val="24"/>
        </w:rPr>
        <w:t>ASTM B 221 - Specification for Aluminum and</w:t>
      </w:r>
      <w:r>
        <w:rPr>
          <w:rFonts w:ascii="Calibri" w:hAnsi="Calibri"/>
          <w:sz w:val="24"/>
          <w:szCs w:val="24"/>
        </w:rPr>
        <w:t xml:space="preserve"> Aluminum-Alloy Extruded Bars, Rods, Wire, Profiles, and Tubes.</w:t>
      </w:r>
    </w:p>
    <w:p w:rsidR="0062438F" w:rsidRDefault="00CD6499">
      <w:pPr>
        <w:pStyle w:val="PR2"/>
        <w:numPr>
          <w:ilvl w:val="5"/>
          <w:numId w:val="2"/>
        </w:numPr>
        <w:jc w:val="left"/>
        <w:rPr>
          <w:rFonts w:ascii="Calibri" w:hAnsi="Calibri"/>
          <w:sz w:val="24"/>
          <w:szCs w:val="24"/>
        </w:rPr>
      </w:pPr>
      <w:r>
        <w:rPr>
          <w:rFonts w:ascii="Calibri" w:hAnsi="Calibri"/>
          <w:sz w:val="24"/>
          <w:szCs w:val="24"/>
        </w:rPr>
        <w:t>ASTM D 3359 - Standard Test Methods for Measuring Adhesion by Tape Tests.</w:t>
      </w:r>
    </w:p>
    <w:p w:rsidR="0062438F" w:rsidRDefault="00CD6499">
      <w:pPr>
        <w:pStyle w:val="PR2"/>
        <w:numPr>
          <w:ilvl w:val="5"/>
          <w:numId w:val="2"/>
        </w:numPr>
        <w:jc w:val="left"/>
        <w:rPr>
          <w:rFonts w:ascii="Calibri" w:hAnsi="Calibri"/>
          <w:sz w:val="24"/>
          <w:szCs w:val="24"/>
        </w:rPr>
      </w:pPr>
      <w:r>
        <w:rPr>
          <w:rFonts w:ascii="Calibri" w:hAnsi="Calibri"/>
          <w:sz w:val="24"/>
          <w:szCs w:val="24"/>
        </w:rPr>
        <w:t>ASTM E 329 - Standard Specification for Agencies Engaged in Construction Inspection and/or Testing.</w:t>
      </w:r>
    </w:p>
    <w:p w:rsidR="0062438F" w:rsidRDefault="00CD6499">
      <w:pPr>
        <w:pStyle w:val="ART"/>
        <w:numPr>
          <w:ilvl w:val="3"/>
          <w:numId w:val="2"/>
        </w:numPr>
        <w:jc w:val="left"/>
        <w:rPr>
          <w:rFonts w:ascii="Calibri" w:hAnsi="Calibri"/>
          <w:sz w:val="24"/>
          <w:szCs w:val="24"/>
        </w:rPr>
      </w:pPr>
      <w:r>
        <w:rPr>
          <w:rFonts w:ascii="Calibri" w:hAnsi="Calibri"/>
          <w:sz w:val="24"/>
          <w:szCs w:val="24"/>
        </w:rPr>
        <w:t>PERFORMANCE REQUIR</w:t>
      </w:r>
      <w:r>
        <w:rPr>
          <w:rFonts w:ascii="Calibri" w:hAnsi="Calibri"/>
          <w:sz w:val="24"/>
          <w:szCs w:val="24"/>
        </w:rPr>
        <w:t>EMENTS</w:t>
      </w:r>
    </w:p>
    <w:p w:rsidR="0062438F" w:rsidRDefault="00CD6499">
      <w:pPr>
        <w:pStyle w:val="PR1"/>
        <w:numPr>
          <w:ilvl w:val="4"/>
          <w:numId w:val="2"/>
        </w:numPr>
        <w:jc w:val="left"/>
        <w:rPr>
          <w:rFonts w:ascii="Calibri" w:hAnsi="Calibri"/>
          <w:sz w:val="24"/>
          <w:szCs w:val="24"/>
        </w:rPr>
      </w:pPr>
      <w:r>
        <w:rPr>
          <w:rFonts w:ascii="Calibri" w:hAnsi="Calibri"/>
          <w:sz w:val="24"/>
          <w:szCs w:val="24"/>
        </w:rPr>
        <w:t>General:  Provide metal wall panel system meeting performance requirements as determined by application of specified tests by a qualified testing agency on manufacturer's standard assemblies.</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Structural Performance:   Design metal wall panel system </w:t>
      </w:r>
      <w:r>
        <w:rPr>
          <w:rFonts w:ascii="Calibri" w:hAnsi="Calibri"/>
          <w:sz w:val="24"/>
          <w:szCs w:val="24"/>
        </w:rPr>
        <w:t>fabricated to withstand the effects of wind loads under conditions indicated by structural engineer as required by the local building codes.</w:t>
      </w:r>
    </w:p>
    <w:p w:rsidR="0062438F" w:rsidRDefault="00CD6499">
      <w:pPr>
        <w:pStyle w:val="PR2"/>
        <w:numPr>
          <w:ilvl w:val="5"/>
          <w:numId w:val="2"/>
        </w:numPr>
        <w:spacing w:before="240"/>
        <w:jc w:val="left"/>
        <w:rPr>
          <w:rFonts w:ascii="Calibri" w:hAnsi="Calibri"/>
          <w:sz w:val="24"/>
          <w:szCs w:val="24"/>
        </w:rPr>
      </w:pPr>
      <w:r>
        <w:rPr>
          <w:rFonts w:ascii="Calibri" w:hAnsi="Calibri"/>
          <w:sz w:val="24"/>
          <w:szCs w:val="24"/>
        </w:rPr>
        <w:t xml:space="preserve">Wind Loads:  Determine loads based on uniform pressure, building category, exposure category, and basic wind speed </w:t>
      </w:r>
      <w:r>
        <w:rPr>
          <w:rFonts w:ascii="Calibri" w:hAnsi="Calibri"/>
          <w:sz w:val="24"/>
          <w:szCs w:val="24"/>
        </w:rPr>
        <w:t>indicated by structural engineer as required by the local building codes.</w:t>
      </w:r>
    </w:p>
    <w:p w:rsidR="0062438F" w:rsidRDefault="00CD6499">
      <w:pPr>
        <w:pStyle w:val="PR2"/>
        <w:numPr>
          <w:ilvl w:val="5"/>
          <w:numId w:val="2"/>
        </w:numPr>
        <w:spacing w:before="240"/>
        <w:jc w:val="left"/>
        <w:rPr>
          <w:rFonts w:ascii="Calibri" w:hAnsi="Calibri"/>
          <w:sz w:val="24"/>
          <w:szCs w:val="24"/>
        </w:rPr>
      </w:pPr>
      <w:r>
        <w:rPr>
          <w:rFonts w:ascii="Calibri" w:hAnsi="Calibri"/>
          <w:sz w:val="24"/>
          <w:szCs w:val="24"/>
        </w:rPr>
        <w:t>Deflections Limits:  For wind loads, no greater than 1/180 of the span.</w:t>
      </w:r>
    </w:p>
    <w:p w:rsidR="0062438F" w:rsidRDefault="00CD6499">
      <w:pPr>
        <w:pStyle w:val="PR1"/>
        <w:numPr>
          <w:ilvl w:val="4"/>
          <w:numId w:val="2"/>
        </w:numPr>
        <w:jc w:val="left"/>
        <w:rPr>
          <w:rFonts w:ascii="Calibri" w:hAnsi="Calibri"/>
          <w:sz w:val="24"/>
          <w:szCs w:val="24"/>
        </w:rPr>
      </w:pPr>
      <w:r>
        <w:rPr>
          <w:rFonts w:ascii="Calibri" w:hAnsi="Calibri"/>
          <w:sz w:val="24"/>
          <w:szCs w:val="24"/>
        </w:rPr>
        <w:t>Air Infiltration:  Per ASTM E283, panel system shall not exceed .06 CFM per square foot.</w:t>
      </w:r>
    </w:p>
    <w:p w:rsidR="0062438F" w:rsidRDefault="00CD6499">
      <w:pPr>
        <w:pStyle w:val="PR1"/>
        <w:numPr>
          <w:ilvl w:val="4"/>
          <w:numId w:val="2"/>
        </w:numPr>
        <w:jc w:val="left"/>
        <w:rPr>
          <w:rFonts w:ascii="Calibri" w:hAnsi="Calibri"/>
          <w:sz w:val="24"/>
          <w:szCs w:val="24"/>
        </w:rPr>
      </w:pPr>
      <w:r>
        <w:rPr>
          <w:rFonts w:ascii="Calibri" w:hAnsi="Calibri"/>
          <w:sz w:val="24"/>
          <w:szCs w:val="24"/>
        </w:rPr>
        <w:lastRenderedPageBreak/>
        <w:t>Water Penetration und</w:t>
      </w:r>
      <w:r>
        <w:rPr>
          <w:rFonts w:ascii="Calibri" w:hAnsi="Calibri"/>
          <w:sz w:val="24"/>
          <w:szCs w:val="24"/>
        </w:rPr>
        <w:t>er Static Pressure:  Per ASTM E331, no uncontrolled water infiltration to the room side.</w:t>
      </w:r>
    </w:p>
    <w:p w:rsidR="0062438F" w:rsidRDefault="00CD6499">
      <w:pPr>
        <w:pStyle w:val="PR1"/>
        <w:numPr>
          <w:ilvl w:val="4"/>
          <w:numId w:val="2"/>
        </w:numPr>
        <w:jc w:val="left"/>
        <w:rPr>
          <w:rFonts w:ascii="Calibri" w:hAnsi="Calibri"/>
          <w:sz w:val="24"/>
          <w:szCs w:val="24"/>
        </w:rPr>
      </w:pPr>
      <w:r>
        <w:rPr>
          <w:rFonts w:ascii="Calibri" w:hAnsi="Calibri"/>
          <w:sz w:val="24"/>
          <w:szCs w:val="24"/>
        </w:rPr>
        <w:t>Thermal Movements:  Allow for thermal movements from variations in both ambient and internal temperatures.  Accommodate movement of support structure caused by thermal</w:t>
      </w:r>
      <w:r>
        <w:rPr>
          <w:rFonts w:ascii="Calibri" w:hAnsi="Calibri"/>
          <w:sz w:val="24"/>
          <w:szCs w:val="24"/>
        </w:rPr>
        <w:t xml:space="preserve"> expansion and contraction.</w:t>
      </w:r>
    </w:p>
    <w:p w:rsidR="0062438F" w:rsidRDefault="00CD6499">
      <w:pPr>
        <w:pStyle w:val="ART"/>
        <w:numPr>
          <w:ilvl w:val="3"/>
          <w:numId w:val="2"/>
        </w:numPr>
        <w:jc w:val="left"/>
        <w:rPr>
          <w:rFonts w:ascii="Calibri" w:hAnsi="Calibri"/>
          <w:sz w:val="24"/>
          <w:szCs w:val="24"/>
        </w:rPr>
      </w:pPr>
      <w:r>
        <w:rPr>
          <w:rFonts w:ascii="Calibri" w:hAnsi="Calibri"/>
          <w:sz w:val="24"/>
          <w:szCs w:val="24"/>
        </w:rPr>
        <w:t>QUALITY ASSURANCE</w:t>
      </w:r>
    </w:p>
    <w:p w:rsidR="0062438F" w:rsidRDefault="00CD6499">
      <w:pPr>
        <w:pStyle w:val="PR1"/>
        <w:numPr>
          <w:ilvl w:val="4"/>
          <w:numId w:val="2"/>
        </w:numPr>
        <w:jc w:val="left"/>
        <w:rPr>
          <w:rFonts w:ascii="Calibri" w:hAnsi="Calibri"/>
          <w:sz w:val="24"/>
          <w:szCs w:val="24"/>
        </w:rPr>
      </w:pPr>
      <w:r>
        <w:rPr>
          <w:rFonts w:ascii="Calibri" w:hAnsi="Calibri"/>
          <w:sz w:val="24"/>
          <w:szCs w:val="24"/>
        </w:rPr>
        <w:t>Metal Wall Panel Manufacturer Qualifications:  Approved manufacturer listed in this Section with minimum 10 years</w:t>
      </w:r>
      <w:r>
        <w:rPr>
          <w:rFonts w:ascii="Calibri" w:hAnsi="Calibri"/>
          <w:sz w:val="24"/>
          <w:szCs w:val="24"/>
          <w:rtl/>
        </w:rPr>
        <w:t xml:space="preserve">’ </w:t>
      </w:r>
      <w:r>
        <w:rPr>
          <w:rFonts w:ascii="Calibri" w:hAnsi="Calibri"/>
          <w:sz w:val="24"/>
          <w:szCs w:val="24"/>
        </w:rPr>
        <w:t>experience in manufacture of similar products.</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Metal </w:t>
      </w:r>
      <w:r>
        <w:rPr>
          <w:rFonts w:ascii="Calibri" w:hAnsi="Calibri"/>
          <w:sz w:val="24"/>
          <w:szCs w:val="24"/>
        </w:rPr>
        <w:t xml:space="preserve">Wall </w:t>
      </w:r>
      <w:r>
        <w:rPr>
          <w:rFonts w:ascii="Calibri" w:hAnsi="Calibri"/>
          <w:sz w:val="24"/>
          <w:szCs w:val="24"/>
        </w:rPr>
        <w:t>Panel</w:t>
      </w:r>
      <w:r>
        <w:rPr>
          <w:rFonts w:ascii="Calibri" w:hAnsi="Calibri"/>
          <w:sz w:val="24"/>
          <w:szCs w:val="24"/>
        </w:rPr>
        <w:t xml:space="preserve"> Installer Qualifications:  Installer with minimum of 5 years</w:t>
      </w:r>
      <w:r>
        <w:rPr>
          <w:rFonts w:ascii="Calibri" w:hAnsi="Calibri"/>
          <w:sz w:val="24"/>
          <w:szCs w:val="24"/>
          <w:rtl/>
        </w:rPr>
        <w:t xml:space="preserve">’ </w:t>
      </w:r>
      <w:r>
        <w:rPr>
          <w:rFonts w:ascii="Calibri" w:hAnsi="Calibri"/>
          <w:sz w:val="24"/>
          <w:szCs w:val="24"/>
        </w:rPr>
        <w:t>experience with completed projects of a similar type and scope.</w:t>
      </w:r>
    </w:p>
    <w:p w:rsidR="0062438F" w:rsidRDefault="00CD6499">
      <w:pPr>
        <w:pStyle w:val="PR1"/>
        <w:numPr>
          <w:ilvl w:val="4"/>
          <w:numId w:val="2"/>
        </w:numPr>
        <w:jc w:val="left"/>
        <w:rPr>
          <w:rFonts w:ascii="Calibri" w:hAnsi="Calibri"/>
          <w:sz w:val="24"/>
          <w:szCs w:val="24"/>
        </w:rPr>
      </w:pPr>
      <w:r>
        <w:rPr>
          <w:rFonts w:ascii="Calibri" w:hAnsi="Calibri"/>
          <w:sz w:val="24"/>
          <w:szCs w:val="24"/>
        </w:rPr>
        <w:t>Mockups:  Build mockups to verify selections made under Sample submittals and to demonstrate aesthetic effects and set quality st</w:t>
      </w:r>
      <w:r>
        <w:rPr>
          <w:rFonts w:ascii="Calibri" w:hAnsi="Calibri"/>
          <w:sz w:val="24"/>
          <w:szCs w:val="24"/>
        </w:rPr>
        <w:t>andards for fabrication and installation.</w:t>
      </w:r>
    </w:p>
    <w:p w:rsidR="0062438F" w:rsidRDefault="00CD6499">
      <w:pPr>
        <w:pStyle w:val="ART"/>
        <w:numPr>
          <w:ilvl w:val="3"/>
          <w:numId w:val="2"/>
        </w:numPr>
        <w:jc w:val="left"/>
        <w:rPr>
          <w:rFonts w:ascii="Calibri" w:hAnsi="Calibri"/>
          <w:sz w:val="24"/>
          <w:szCs w:val="24"/>
        </w:rPr>
      </w:pPr>
      <w:r>
        <w:rPr>
          <w:rFonts w:ascii="Calibri" w:hAnsi="Calibri"/>
          <w:sz w:val="24"/>
          <w:szCs w:val="24"/>
        </w:rPr>
        <w:t>ACTION SUBMITTALS</w:t>
      </w:r>
    </w:p>
    <w:p w:rsidR="0062438F" w:rsidRDefault="00CD6499">
      <w:pPr>
        <w:pStyle w:val="PR1"/>
        <w:numPr>
          <w:ilvl w:val="4"/>
          <w:numId w:val="2"/>
        </w:numPr>
        <w:jc w:val="left"/>
        <w:rPr>
          <w:rFonts w:ascii="Calibri" w:hAnsi="Calibri"/>
          <w:sz w:val="24"/>
          <w:szCs w:val="24"/>
          <w:lang w:val="nl-NL"/>
        </w:rPr>
      </w:pPr>
      <w:r>
        <w:rPr>
          <w:rFonts w:ascii="Calibri" w:hAnsi="Calibri"/>
          <w:sz w:val="24"/>
          <w:szCs w:val="24"/>
          <w:lang w:val="nl-NL"/>
        </w:rPr>
        <w:t xml:space="preserve">Product </w:t>
      </w:r>
      <w:proofErr w:type="gramStart"/>
      <w:r>
        <w:rPr>
          <w:rFonts w:ascii="Calibri" w:hAnsi="Calibri"/>
          <w:sz w:val="24"/>
          <w:szCs w:val="24"/>
          <w:lang w:val="nl-NL"/>
        </w:rPr>
        <w:t xml:space="preserve">Data:  </w:t>
      </w:r>
      <w:r>
        <w:rPr>
          <w:rFonts w:ascii="Calibri" w:hAnsi="Calibri"/>
          <w:sz w:val="24"/>
          <w:szCs w:val="24"/>
        </w:rPr>
        <w:t>For</w:t>
      </w:r>
      <w:proofErr w:type="gramEnd"/>
      <w:r>
        <w:rPr>
          <w:rFonts w:ascii="Calibri" w:hAnsi="Calibri"/>
          <w:sz w:val="24"/>
          <w:szCs w:val="24"/>
        </w:rPr>
        <w:t xml:space="preserve"> each type of product.</w:t>
      </w:r>
    </w:p>
    <w:p w:rsidR="0062438F" w:rsidRDefault="00CD6499">
      <w:pPr>
        <w:pStyle w:val="PR2"/>
        <w:numPr>
          <w:ilvl w:val="5"/>
          <w:numId w:val="2"/>
        </w:numPr>
        <w:jc w:val="left"/>
        <w:rPr>
          <w:rFonts w:ascii="Calibri" w:hAnsi="Calibri"/>
          <w:sz w:val="24"/>
          <w:szCs w:val="24"/>
        </w:rPr>
      </w:pPr>
      <w:r>
        <w:rPr>
          <w:rFonts w:ascii="Calibri" w:hAnsi="Calibri"/>
          <w:sz w:val="24"/>
          <w:szCs w:val="24"/>
        </w:rPr>
        <w:t xml:space="preserve">Include construction details, material descriptions, dimensions of individual components and profiles, and finished for each type of panel and </w:t>
      </w:r>
      <w:r>
        <w:rPr>
          <w:rFonts w:ascii="Calibri" w:hAnsi="Calibri"/>
          <w:sz w:val="24"/>
          <w:szCs w:val="24"/>
        </w:rPr>
        <w:t>accessory.</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Shop Drawings:  </w:t>
      </w:r>
    </w:p>
    <w:p w:rsidR="0062438F" w:rsidRDefault="00CD6499">
      <w:pPr>
        <w:pStyle w:val="PR2"/>
        <w:numPr>
          <w:ilvl w:val="5"/>
          <w:numId w:val="2"/>
        </w:numPr>
        <w:jc w:val="left"/>
        <w:outlineLvl w:val="9"/>
        <w:rPr>
          <w:rFonts w:ascii="Calibri" w:hAnsi="Calibri"/>
          <w:sz w:val="24"/>
          <w:szCs w:val="24"/>
        </w:rPr>
      </w:pPr>
      <w:r>
        <w:rPr>
          <w:rFonts w:ascii="Calibri" w:hAnsi="Calibri"/>
          <w:sz w:val="24"/>
          <w:szCs w:val="24"/>
        </w:rPr>
        <w:t xml:space="preserve">Include fabrication and installation layouts of metal panels; details of edge conditions, joints, panel profiles, corners, anchorages, attachment system, trim, flashings, closures, and accessories; and special details. Indicate </w:t>
      </w:r>
      <w:r>
        <w:rPr>
          <w:rFonts w:ascii="Calibri" w:hAnsi="Calibri"/>
          <w:sz w:val="24"/>
          <w:szCs w:val="24"/>
        </w:rPr>
        <w:t>points of supporting structure that must coordinate with modular metal panel system installation.</w:t>
      </w:r>
    </w:p>
    <w:p w:rsidR="0062438F" w:rsidRDefault="00CD6499">
      <w:pPr>
        <w:pStyle w:val="PR2"/>
        <w:numPr>
          <w:ilvl w:val="5"/>
          <w:numId w:val="2"/>
        </w:numPr>
        <w:jc w:val="left"/>
        <w:outlineLvl w:val="9"/>
        <w:rPr>
          <w:rFonts w:ascii="Calibri" w:hAnsi="Calibri"/>
          <w:sz w:val="24"/>
          <w:szCs w:val="24"/>
          <w:lang w:val="it-IT"/>
        </w:rPr>
      </w:pPr>
      <w:proofErr w:type="gramStart"/>
      <w:r>
        <w:rPr>
          <w:rFonts w:ascii="Calibri" w:hAnsi="Calibri"/>
          <w:sz w:val="24"/>
          <w:szCs w:val="24"/>
          <w:lang w:val="it-IT"/>
        </w:rPr>
        <w:t xml:space="preserve">Accessories: </w:t>
      </w:r>
      <w:r>
        <w:rPr>
          <w:rFonts w:ascii="Calibri" w:hAnsi="Calibri"/>
          <w:sz w:val="24"/>
          <w:szCs w:val="24"/>
        </w:rPr>
        <w:t xml:space="preserve"> Include</w:t>
      </w:r>
      <w:proofErr w:type="gramEnd"/>
      <w:r>
        <w:rPr>
          <w:rFonts w:ascii="Calibri" w:hAnsi="Calibri"/>
          <w:sz w:val="24"/>
          <w:szCs w:val="24"/>
        </w:rPr>
        <w:t xml:space="preserve"> details of the flashing, trim, and anchorage systems, at a scale of not less than 1-1/2 inches per 12 </w:t>
      </w:r>
      <w:proofErr w:type="spellStart"/>
      <w:r>
        <w:rPr>
          <w:rFonts w:ascii="Calibri" w:hAnsi="Calibri"/>
          <w:sz w:val="24"/>
          <w:szCs w:val="24"/>
          <w:lang w:val="it-IT"/>
        </w:rPr>
        <w:t>inches</w:t>
      </w:r>
      <w:proofErr w:type="spellEnd"/>
      <w:r>
        <w:rPr>
          <w:rFonts w:ascii="Calibri" w:hAnsi="Calibri"/>
          <w:sz w:val="24"/>
          <w:szCs w:val="24"/>
          <w:lang w:val="it-IT"/>
        </w:rPr>
        <w:t>.</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Field Measurements: It is </w:t>
      </w:r>
      <w:r>
        <w:rPr>
          <w:rFonts w:ascii="Calibri" w:hAnsi="Calibri"/>
          <w:sz w:val="24"/>
          <w:szCs w:val="24"/>
        </w:rPr>
        <w:t>the panel installer</w:t>
      </w:r>
      <w:r>
        <w:rPr>
          <w:rFonts w:ascii="Calibri" w:hAnsi="Calibri"/>
          <w:sz w:val="24"/>
          <w:szCs w:val="24"/>
          <w:rtl/>
        </w:rPr>
        <w:t>’</w:t>
      </w:r>
      <w:r>
        <w:rPr>
          <w:rFonts w:ascii="Calibri" w:hAnsi="Calibri"/>
          <w:sz w:val="24"/>
          <w:szCs w:val="24"/>
        </w:rPr>
        <w:t>s responsibility to verify locations of structural members, adjoining construction and wall openings dimensions by field measurement before panel fabrication and indicate measurements on final shop drawings.</w:t>
      </w:r>
    </w:p>
    <w:p w:rsidR="0062438F" w:rsidRDefault="00CD6499">
      <w:pPr>
        <w:pStyle w:val="PR1"/>
        <w:numPr>
          <w:ilvl w:val="4"/>
          <w:numId w:val="2"/>
        </w:numPr>
        <w:jc w:val="left"/>
        <w:rPr>
          <w:rFonts w:ascii="Calibri" w:hAnsi="Calibri"/>
          <w:sz w:val="24"/>
          <w:szCs w:val="24"/>
        </w:rPr>
      </w:pPr>
      <w:r>
        <w:rPr>
          <w:rFonts w:ascii="Calibri" w:hAnsi="Calibri"/>
          <w:sz w:val="24"/>
          <w:szCs w:val="24"/>
        </w:rPr>
        <w:t>Samples for Verification:  F</w:t>
      </w:r>
      <w:r>
        <w:rPr>
          <w:rFonts w:ascii="Calibri" w:hAnsi="Calibri"/>
          <w:sz w:val="24"/>
          <w:szCs w:val="24"/>
        </w:rPr>
        <w:t>or each type of exposed finish, prepared on samples of size indicated below:</w:t>
      </w:r>
    </w:p>
    <w:p w:rsidR="0062438F" w:rsidRDefault="00CD6499">
      <w:pPr>
        <w:pStyle w:val="PR2"/>
        <w:numPr>
          <w:ilvl w:val="5"/>
          <w:numId w:val="2"/>
        </w:numPr>
        <w:jc w:val="left"/>
        <w:rPr>
          <w:rFonts w:ascii="Calibri" w:hAnsi="Calibri"/>
          <w:sz w:val="24"/>
          <w:szCs w:val="24"/>
          <w:lang w:val="it-IT"/>
        </w:rPr>
      </w:pPr>
      <w:r>
        <w:rPr>
          <w:rFonts w:ascii="Calibri" w:hAnsi="Calibri"/>
          <w:sz w:val="24"/>
          <w:szCs w:val="24"/>
          <w:lang w:val="it-IT"/>
        </w:rPr>
        <w:t xml:space="preserve"> Metal </w:t>
      </w:r>
      <w:proofErr w:type="spellStart"/>
      <w:proofErr w:type="gramStart"/>
      <w:r>
        <w:rPr>
          <w:rFonts w:ascii="Calibri" w:hAnsi="Calibri"/>
          <w:sz w:val="24"/>
          <w:szCs w:val="24"/>
          <w:lang w:val="it-IT"/>
        </w:rPr>
        <w:t>Panels</w:t>
      </w:r>
      <w:proofErr w:type="spellEnd"/>
      <w:r>
        <w:rPr>
          <w:rFonts w:ascii="Calibri" w:hAnsi="Calibri"/>
          <w:sz w:val="24"/>
          <w:szCs w:val="24"/>
          <w:lang w:val="it-IT"/>
        </w:rPr>
        <w:t xml:space="preserve">: </w:t>
      </w:r>
      <w:r>
        <w:rPr>
          <w:rFonts w:ascii="Calibri" w:hAnsi="Calibri"/>
          <w:sz w:val="24"/>
          <w:szCs w:val="24"/>
        </w:rPr>
        <w:t xml:space="preserve"> 12</w:t>
      </w:r>
      <w:proofErr w:type="gramEnd"/>
      <w:r>
        <w:rPr>
          <w:rFonts w:ascii="Calibri" w:hAnsi="Calibri"/>
          <w:sz w:val="24"/>
          <w:szCs w:val="24"/>
        </w:rPr>
        <w:t xml:space="preserve"> inches long by actual panel width. Include fasteners, closures, and other metal panel accessories.</w:t>
      </w:r>
    </w:p>
    <w:p w:rsidR="0062438F" w:rsidRDefault="00CD6499">
      <w:pPr>
        <w:pStyle w:val="ART"/>
        <w:numPr>
          <w:ilvl w:val="3"/>
          <w:numId w:val="2"/>
        </w:numPr>
        <w:jc w:val="left"/>
        <w:rPr>
          <w:rFonts w:ascii="Calibri" w:hAnsi="Calibri"/>
          <w:sz w:val="24"/>
          <w:szCs w:val="24"/>
        </w:rPr>
      </w:pPr>
      <w:r>
        <w:rPr>
          <w:rFonts w:ascii="Calibri" w:hAnsi="Calibri"/>
          <w:sz w:val="24"/>
          <w:szCs w:val="24"/>
        </w:rPr>
        <w:lastRenderedPageBreak/>
        <w:t>INFORMATIONAL SUBMITTALS</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Test Report:  Indicating compliance </w:t>
      </w:r>
      <w:r>
        <w:rPr>
          <w:rFonts w:ascii="Calibri" w:hAnsi="Calibri"/>
          <w:sz w:val="24"/>
          <w:szCs w:val="24"/>
        </w:rPr>
        <w:t>of materials with project requirements, based on testing from a qualified independent testing agency.</w:t>
      </w:r>
    </w:p>
    <w:p w:rsidR="0062438F" w:rsidRDefault="00CD6499">
      <w:pPr>
        <w:pStyle w:val="PR1"/>
        <w:numPr>
          <w:ilvl w:val="4"/>
          <w:numId w:val="2"/>
        </w:numPr>
        <w:jc w:val="left"/>
        <w:rPr>
          <w:rFonts w:ascii="Calibri" w:hAnsi="Calibri"/>
          <w:sz w:val="24"/>
          <w:szCs w:val="24"/>
        </w:rPr>
      </w:pPr>
      <w:r>
        <w:rPr>
          <w:rFonts w:ascii="Calibri" w:hAnsi="Calibri"/>
          <w:sz w:val="24"/>
          <w:szCs w:val="24"/>
        </w:rPr>
        <w:t>Qualification Data</w:t>
      </w:r>
      <w:r>
        <w:rPr>
          <w:rFonts w:ascii="Calibri" w:hAnsi="Calibri"/>
          <w:sz w:val="24"/>
          <w:szCs w:val="24"/>
        </w:rPr>
        <w:t>:  For Installer</w:t>
      </w:r>
      <w:r>
        <w:rPr>
          <w:rFonts w:ascii="Calibri" w:hAnsi="Calibri"/>
          <w:color w:val="0000FF"/>
          <w:sz w:val="24"/>
          <w:szCs w:val="24"/>
          <w:u w:color="0000FF"/>
        </w:rPr>
        <w:t>.</w:t>
      </w:r>
    </w:p>
    <w:p w:rsidR="0062438F" w:rsidRDefault="00CD6499">
      <w:pPr>
        <w:pStyle w:val="PR1"/>
        <w:numPr>
          <w:ilvl w:val="4"/>
          <w:numId w:val="2"/>
        </w:numPr>
        <w:jc w:val="left"/>
        <w:rPr>
          <w:rFonts w:ascii="Calibri" w:hAnsi="Calibri"/>
          <w:sz w:val="24"/>
          <w:szCs w:val="24"/>
        </w:rPr>
      </w:pPr>
      <w:r>
        <w:rPr>
          <w:rFonts w:ascii="Calibri" w:hAnsi="Calibri"/>
          <w:sz w:val="24"/>
          <w:szCs w:val="24"/>
        </w:rPr>
        <w:t>Manufacturer's warranty:  Submit sample warranty.</w:t>
      </w:r>
    </w:p>
    <w:p w:rsidR="0062438F" w:rsidRDefault="00CD6499">
      <w:pPr>
        <w:pStyle w:val="ART"/>
        <w:numPr>
          <w:ilvl w:val="3"/>
          <w:numId w:val="2"/>
        </w:numPr>
        <w:jc w:val="left"/>
        <w:rPr>
          <w:rFonts w:ascii="Calibri" w:hAnsi="Calibri"/>
          <w:sz w:val="24"/>
          <w:szCs w:val="24"/>
        </w:rPr>
      </w:pPr>
      <w:r>
        <w:rPr>
          <w:rFonts w:ascii="Calibri" w:hAnsi="Calibri"/>
          <w:sz w:val="24"/>
          <w:szCs w:val="24"/>
        </w:rPr>
        <w:t>CLOSEOUT SUBMITTALS</w:t>
      </w:r>
    </w:p>
    <w:p w:rsidR="0062438F" w:rsidRDefault="00CD6499">
      <w:pPr>
        <w:pStyle w:val="PR1"/>
        <w:numPr>
          <w:ilvl w:val="4"/>
          <w:numId w:val="2"/>
        </w:numPr>
        <w:jc w:val="left"/>
        <w:rPr>
          <w:rFonts w:ascii="Calibri" w:hAnsi="Calibri"/>
          <w:sz w:val="24"/>
          <w:szCs w:val="24"/>
          <w:lang w:val="fr-FR"/>
        </w:rPr>
      </w:pPr>
      <w:r>
        <w:rPr>
          <w:rFonts w:ascii="Calibri" w:hAnsi="Calibri"/>
          <w:sz w:val="24"/>
          <w:szCs w:val="24"/>
          <w:lang w:val="fr-FR"/>
        </w:rPr>
        <w:t xml:space="preserve">Maintenance </w:t>
      </w:r>
      <w:proofErr w:type="gramStart"/>
      <w:r>
        <w:rPr>
          <w:rFonts w:ascii="Calibri" w:hAnsi="Calibri"/>
          <w:sz w:val="24"/>
          <w:szCs w:val="24"/>
        </w:rPr>
        <w:t>Data:</w:t>
      </w:r>
      <w:proofErr w:type="gramEnd"/>
      <w:r>
        <w:rPr>
          <w:rFonts w:ascii="Calibri" w:hAnsi="Calibri"/>
          <w:sz w:val="24"/>
          <w:szCs w:val="24"/>
        </w:rPr>
        <w:t xml:space="preserve">  For metal panels to </w:t>
      </w:r>
      <w:r>
        <w:rPr>
          <w:rFonts w:ascii="Calibri" w:hAnsi="Calibri"/>
          <w:sz w:val="24"/>
          <w:szCs w:val="24"/>
        </w:rPr>
        <w:t>include in maintenance manuals.</w:t>
      </w:r>
    </w:p>
    <w:p w:rsidR="0062438F" w:rsidRDefault="00CD6499">
      <w:pPr>
        <w:pStyle w:val="ART"/>
        <w:numPr>
          <w:ilvl w:val="3"/>
          <w:numId w:val="2"/>
        </w:numPr>
        <w:jc w:val="left"/>
        <w:rPr>
          <w:rFonts w:ascii="Calibri" w:hAnsi="Calibri"/>
          <w:sz w:val="24"/>
          <w:szCs w:val="24"/>
        </w:rPr>
      </w:pPr>
      <w:r>
        <w:rPr>
          <w:rFonts w:ascii="Calibri" w:hAnsi="Calibri"/>
          <w:sz w:val="24"/>
          <w:szCs w:val="24"/>
        </w:rPr>
        <w:t>DELIVERY, STORAGE, AND HANDLING</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Protect products of metal wall panel during shipping, handling, and storage to prevent staining, denting, deterioration of components or other damage. </w:t>
      </w:r>
    </w:p>
    <w:p w:rsidR="0062438F" w:rsidRDefault="00CD6499">
      <w:pPr>
        <w:pStyle w:val="PR2"/>
        <w:numPr>
          <w:ilvl w:val="5"/>
          <w:numId w:val="2"/>
        </w:numPr>
        <w:spacing w:before="240"/>
        <w:jc w:val="left"/>
        <w:rPr>
          <w:rFonts w:ascii="Calibri" w:hAnsi="Calibri"/>
          <w:sz w:val="24"/>
          <w:szCs w:val="24"/>
        </w:rPr>
      </w:pPr>
      <w:r>
        <w:rPr>
          <w:rFonts w:ascii="Calibri" w:hAnsi="Calibri"/>
          <w:sz w:val="24"/>
          <w:szCs w:val="24"/>
        </w:rPr>
        <w:t xml:space="preserve">Deliver, unload, store, and erect metal </w:t>
      </w:r>
      <w:r>
        <w:rPr>
          <w:rFonts w:ascii="Calibri" w:hAnsi="Calibri"/>
          <w:sz w:val="24"/>
          <w:szCs w:val="24"/>
        </w:rPr>
        <w:t xml:space="preserve">wall panel system and accessory items without damage from weather or construction operations. </w:t>
      </w:r>
    </w:p>
    <w:p w:rsidR="0062438F" w:rsidRDefault="00CD6499">
      <w:pPr>
        <w:pStyle w:val="ART"/>
        <w:numPr>
          <w:ilvl w:val="3"/>
          <w:numId w:val="2"/>
        </w:numPr>
        <w:jc w:val="left"/>
        <w:rPr>
          <w:rFonts w:ascii="Calibri" w:hAnsi="Calibri"/>
          <w:sz w:val="24"/>
          <w:szCs w:val="24"/>
        </w:rPr>
      </w:pPr>
      <w:r>
        <w:rPr>
          <w:rFonts w:ascii="Calibri" w:hAnsi="Calibri"/>
          <w:sz w:val="24"/>
          <w:szCs w:val="24"/>
        </w:rPr>
        <w:t>WARRANTY</w:t>
      </w:r>
    </w:p>
    <w:p w:rsidR="0062438F" w:rsidRDefault="00CD6499">
      <w:pPr>
        <w:pStyle w:val="PR1"/>
        <w:numPr>
          <w:ilvl w:val="4"/>
          <w:numId w:val="2"/>
        </w:numPr>
        <w:jc w:val="left"/>
        <w:rPr>
          <w:rFonts w:ascii="Calibri" w:hAnsi="Calibri"/>
          <w:sz w:val="24"/>
          <w:szCs w:val="24"/>
        </w:rPr>
      </w:pPr>
      <w:r>
        <w:rPr>
          <w:rFonts w:ascii="Calibri" w:hAnsi="Calibri"/>
          <w:sz w:val="24"/>
          <w:szCs w:val="24"/>
        </w:rPr>
        <w:t>Special Warranty:  Manufacturer's standard form in which manufacturer agrees to repair or replace components of metal panel systems that fail in materia</w:t>
      </w:r>
      <w:r>
        <w:rPr>
          <w:rFonts w:ascii="Calibri" w:hAnsi="Calibri"/>
          <w:sz w:val="24"/>
          <w:szCs w:val="24"/>
        </w:rPr>
        <w:t>ls or workmanship within specified warranty period.</w:t>
      </w:r>
    </w:p>
    <w:p w:rsidR="0062438F" w:rsidRDefault="00CD6499">
      <w:pPr>
        <w:pStyle w:val="PR2"/>
        <w:numPr>
          <w:ilvl w:val="5"/>
          <w:numId w:val="2"/>
        </w:numPr>
        <w:jc w:val="left"/>
        <w:rPr>
          <w:rFonts w:ascii="Calibri" w:hAnsi="Calibri"/>
          <w:sz w:val="24"/>
          <w:szCs w:val="24"/>
        </w:rPr>
      </w:pPr>
      <w:r>
        <w:rPr>
          <w:rFonts w:ascii="Calibri" w:hAnsi="Calibri"/>
          <w:sz w:val="24"/>
          <w:szCs w:val="24"/>
        </w:rPr>
        <w:t>Metal Wall Panel Warranty Period:  Standard warranty is five years from date of Substantial Completion.  Additional warranties available on a per project basis and review.</w:t>
      </w:r>
    </w:p>
    <w:p w:rsidR="0062438F" w:rsidRDefault="00CD6499">
      <w:pPr>
        <w:pStyle w:val="PR2"/>
        <w:numPr>
          <w:ilvl w:val="5"/>
          <w:numId w:val="2"/>
        </w:numPr>
        <w:jc w:val="left"/>
        <w:rPr>
          <w:rFonts w:ascii="Calibri" w:hAnsi="Calibri"/>
          <w:sz w:val="24"/>
          <w:szCs w:val="24"/>
        </w:rPr>
      </w:pPr>
      <w:r>
        <w:rPr>
          <w:rFonts w:ascii="Calibri" w:hAnsi="Calibri"/>
          <w:sz w:val="24"/>
          <w:szCs w:val="24"/>
        </w:rPr>
        <w:t xml:space="preserve">Finish Warranty:  10 years </w:t>
      </w:r>
      <w:r>
        <w:rPr>
          <w:rFonts w:ascii="Calibri" w:hAnsi="Calibri"/>
          <w:sz w:val="24"/>
          <w:szCs w:val="24"/>
        </w:rPr>
        <w:t>from date of Substantial Completion.</w:t>
      </w:r>
    </w:p>
    <w:p w:rsidR="0062438F" w:rsidRDefault="00CD6499">
      <w:pPr>
        <w:pStyle w:val="PR3"/>
        <w:numPr>
          <w:ilvl w:val="6"/>
          <w:numId w:val="2"/>
        </w:numPr>
        <w:jc w:val="left"/>
        <w:rPr>
          <w:rFonts w:ascii="Calibri" w:hAnsi="Calibri"/>
          <w:sz w:val="24"/>
          <w:szCs w:val="24"/>
        </w:rPr>
      </w:pPr>
      <w:r>
        <w:rPr>
          <w:rFonts w:ascii="Calibri" w:hAnsi="Calibri"/>
          <w:sz w:val="24"/>
          <w:szCs w:val="24"/>
        </w:rPr>
        <w:t>Exposed Panel Finish:  Deterioration includes, but is not limited to, the following:</w:t>
      </w:r>
    </w:p>
    <w:p w:rsidR="0062438F" w:rsidRDefault="00CD6499">
      <w:pPr>
        <w:pStyle w:val="PR4"/>
        <w:numPr>
          <w:ilvl w:val="7"/>
          <w:numId w:val="2"/>
        </w:numPr>
        <w:jc w:val="left"/>
        <w:rPr>
          <w:rFonts w:ascii="Calibri" w:hAnsi="Calibri"/>
          <w:sz w:val="24"/>
          <w:szCs w:val="24"/>
        </w:rPr>
      </w:pPr>
      <w:r>
        <w:rPr>
          <w:rFonts w:ascii="Calibri" w:hAnsi="Calibri"/>
          <w:sz w:val="24"/>
          <w:szCs w:val="24"/>
        </w:rPr>
        <w:t>Color fading more than 5 Hunter units when tested according to ASTM D 2244.</w:t>
      </w:r>
    </w:p>
    <w:p w:rsidR="0062438F" w:rsidRDefault="00CD6499">
      <w:pPr>
        <w:pStyle w:val="PR4"/>
        <w:numPr>
          <w:ilvl w:val="7"/>
          <w:numId w:val="2"/>
        </w:numPr>
        <w:jc w:val="left"/>
        <w:rPr>
          <w:rFonts w:ascii="Calibri" w:hAnsi="Calibri"/>
          <w:sz w:val="24"/>
          <w:szCs w:val="24"/>
        </w:rPr>
      </w:pPr>
      <w:r>
        <w:rPr>
          <w:rFonts w:ascii="Calibri" w:hAnsi="Calibri"/>
          <w:sz w:val="24"/>
          <w:szCs w:val="24"/>
        </w:rPr>
        <w:t>Chalking in excess of a No. 8 rating when tested according</w:t>
      </w:r>
      <w:r>
        <w:rPr>
          <w:rFonts w:ascii="Calibri" w:hAnsi="Calibri"/>
          <w:sz w:val="24"/>
          <w:szCs w:val="24"/>
        </w:rPr>
        <w:t xml:space="preserve"> to ASTM D 4214.</w:t>
      </w:r>
    </w:p>
    <w:p w:rsidR="0062438F" w:rsidRDefault="00CD6499">
      <w:pPr>
        <w:pStyle w:val="PR4"/>
        <w:numPr>
          <w:ilvl w:val="7"/>
          <w:numId w:val="2"/>
        </w:numPr>
        <w:jc w:val="left"/>
        <w:rPr>
          <w:rFonts w:ascii="Calibri" w:hAnsi="Calibri"/>
          <w:sz w:val="24"/>
          <w:szCs w:val="24"/>
        </w:rPr>
      </w:pPr>
      <w:r>
        <w:rPr>
          <w:rFonts w:ascii="Calibri" w:hAnsi="Calibri"/>
          <w:sz w:val="24"/>
          <w:szCs w:val="24"/>
        </w:rPr>
        <w:t>Cracking, checking, peeling, or failure of paint to adhere to bare metal.</w:t>
      </w:r>
    </w:p>
    <w:p w:rsidR="0062438F" w:rsidRDefault="00CD6499">
      <w:pPr>
        <w:pStyle w:val="PRT"/>
        <w:numPr>
          <w:ilvl w:val="0"/>
          <w:numId w:val="2"/>
        </w:numPr>
        <w:jc w:val="left"/>
        <w:rPr>
          <w:rFonts w:ascii="Calibri" w:hAnsi="Calibri"/>
          <w:sz w:val="24"/>
          <w:szCs w:val="24"/>
        </w:rPr>
      </w:pPr>
      <w:r>
        <w:rPr>
          <w:rFonts w:ascii="Calibri" w:hAnsi="Calibri"/>
          <w:sz w:val="24"/>
          <w:szCs w:val="24"/>
        </w:rPr>
        <w:t>PRODUCTS</w:t>
      </w:r>
    </w:p>
    <w:p w:rsidR="0062438F" w:rsidRDefault="00CD6499">
      <w:pPr>
        <w:pStyle w:val="PR1"/>
        <w:numPr>
          <w:ilvl w:val="1"/>
          <w:numId w:val="4"/>
        </w:numPr>
        <w:jc w:val="left"/>
        <w:rPr>
          <w:rFonts w:ascii="Calibri" w:hAnsi="Calibri"/>
          <w:sz w:val="24"/>
          <w:szCs w:val="24"/>
        </w:rPr>
      </w:pPr>
      <w:r>
        <w:rPr>
          <w:rFonts w:ascii="Calibri" w:hAnsi="Calibri"/>
          <w:sz w:val="24"/>
          <w:szCs w:val="24"/>
        </w:rPr>
        <w:t>C</w:t>
      </w:r>
      <w:r>
        <w:rPr>
          <w:rFonts w:ascii="Calibri" w:hAnsi="Calibri"/>
          <w:sz w:val="24"/>
          <w:szCs w:val="24"/>
          <w:lang w:val="de-DE"/>
        </w:rPr>
        <w:t xml:space="preserve">ONCEALED-FASTENER, RAINSCREEN METAL WALL PANELS </w:t>
      </w:r>
    </w:p>
    <w:p w:rsidR="0062438F" w:rsidRDefault="00CD6499">
      <w:pPr>
        <w:pStyle w:val="Default"/>
        <w:spacing w:after="240" w:line="300" w:lineRule="atLeast"/>
        <w:ind w:left="360"/>
        <w:rPr>
          <w:rFonts w:ascii="Calibri" w:eastAsia="Calibri" w:hAnsi="Calibri" w:cs="Calibri"/>
          <w:sz w:val="24"/>
          <w:szCs w:val="24"/>
        </w:rPr>
      </w:pPr>
      <w:r>
        <w:rPr>
          <w:rFonts w:ascii="Calibri" w:hAnsi="Calibri"/>
          <w:sz w:val="24"/>
          <w:szCs w:val="24"/>
        </w:rPr>
        <w:t xml:space="preserve">A. </w:t>
      </w:r>
      <w:r>
        <w:rPr>
          <w:rFonts w:ascii="Calibri" w:hAnsi="Calibri"/>
          <w:sz w:val="24"/>
          <w:szCs w:val="24"/>
        </w:rPr>
        <w:tab/>
        <w:t>M</w:t>
      </w:r>
      <w:proofErr w:type="spellStart"/>
      <w:r>
        <w:rPr>
          <w:rFonts w:ascii="Calibri" w:hAnsi="Calibri"/>
          <w:sz w:val="24"/>
          <w:szCs w:val="24"/>
          <w:lang w:val="it-IT"/>
        </w:rPr>
        <w:t>etal</w:t>
      </w:r>
      <w:proofErr w:type="spellEnd"/>
      <w:r>
        <w:rPr>
          <w:rFonts w:ascii="Calibri" w:hAnsi="Calibri"/>
          <w:sz w:val="24"/>
          <w:szCs w:val="24"/>
          <w:lang w:val="it-IT"/>
        </w:rPr>
        <w:t xml:space="preserve"> </w:t>
      </w:r>
      <w:proofErr w:type="spellStart"/>
      <w:r>
        <w:rPr>
          <w:rFonts w:ascii="Calibri" w:hAnsi="Calibri"/>
          <w:sz w:val="24"/>
          <w:szCs w:val="24"/>
          <w:lang w:val="it-IT"/>
        </w:rPr>
        <w:t>Plate</w:t>
      </w:r>
      <w:proofErr w:type="spellEnd"/>
      <w:r>
        <w:rPr>
          <w:rFonts w:ascii="Calibri" w:hAnsi="Calibri"/>
          <w:sz w:val="24"/>
          <w:szCs w:val="24"/>
          <w:lang w:val="it-IT"/>
        </w:rPr>
        <w:t xml:space="preserve"> </w:t>
      </w:r>
      <w:proofErr w:type="spellStart"/>
      <w:r>
        <w:rPr>
          <w:rFonts w:ascii="Calibri" w:hAnsi="Calibri"/>
          <w:sz w:val="24"/>
          <w:szCs w:val="24"/>
          <w:lang w:val="it-IT"/>
        </w:rPr>
        <w:t>Wall</w:t>
      </w:r>
      <w:proofErr w:type="spellEnd"/>
      <w:r>
        <w:rPr>
          <w:rFonts w:ascii="Calibri" w:hAnsi="Calibri"/>
          <w:sz w:val="24"/>
          <w:szCs w:val="24"/>
          <w:lang w:val="it-IT"/>
        </w:rPr>
        <w:t xml:space="preserve"> </w:t>
      </w:r>
      <w:proofErr w:type="spellStart"/>
      <w:r>
        <w:rPr>
          <w:rFonts w:ascii="Calibri" w:hAnsi="Calibri"/>
          <w:sz w:val="24"/>
          <w:szCs w:val="24"/>
          <w:lang w:val="it-IT"/>
        </w:rPr>
        <w:t>Panels</w:t>
      </w:r>
      <w:proofErr w:type="spellEnd"/>
      <w:r>
        <w:rPr>
          <w:rFonts w:ascii="Calibri" w:hAnsi="Calibri"/>
          <w:sz w:val="24"/>
          <w:szCs w:val="24"/>
          <w:lang w:val="it-IT"/>
        </w:rPr>
        <w:t xml:space="preserve">: </w:t>
      </w:r>
      <w:r>
        <w:rPr>
          <w:rFonts w:ascii="Calibri" w:hAnsi="Calibri"/>
          <w:sz w:val="24"/>
          <w:szCs w:val="24"/>
        </w:rPr>
        <w:t xml:space="preserve"> Provide factory-formed, metal plate wall panels fabricated from single sheet</w:t>
      </w:r>
      <w:r>
        <w:rPr>
          <w:rFonts w:ascii="Calibri" w:hAnsi="Calibri"/>
          <w:sz w:val="24"/>
          <w:szCs w:val="24"/>
        </w:rPr>
        <w:t xml:space="preserve">s of metal formed into profile for installation method indicated.  Include attachment assembly components, and accessories required for complete system. </w:t>
      </w:r>
    </w:p>
    <w:p w:rsidR="0062438F" w:rsidRDefault="00CD6499">
      <w:pPr>
        <w:pStyle w:val="Default"/>
        <w:spacing w:after="240" w:line="300" w:lineRule="atLeast"/>
        <w:ind w:left="1440" w:hanging="410"/>
        <w:rPr>
          <w:rFonts w:ascii="Calibri" w:eastAsia="Calibri" w:hAnsi="Calibri" w:cs="Calibri"/>
        </w:rPr>
      </w:pPr>
      <w:r>
        <w:rPr>
          <w:rFonts w:ascii="Calibri" w:hAnsi="Calibri"/>
          <w:sz w:val="24"/>
          <w:szCs w:val="24"/>
        </w:rPr>
        <w:lastRenderedPageBreak/>
        <w:t xml:space="preserve">1. </w:t>
      </w:r>
      <w:r>
        <w:rPr>
          <w:rFonts w:ascii="Calibri" w:hAnsi="Calibri"/>
          <w:sz w:val="24"/>
          <w:szCs w:val="24"/>
        </w:rPr>
        <w:tab/>
        <w:t xml:space="preserve">Products:  Subject to compliance with requirements, provide panels manufactured by the following: </w:t>
      </w:r>
    </w:p>
    <w:p w:rsidR="0062438F" w:rsidRDefault="00CD6499">
      <w:pPr>
        <w:pStyle w:val="Default"/>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a.  </w:t>
      </w:r>
      <w:r>
        <w:rPr>
          <w:rFonts w:ascii="Calibri" w:eastAsia="Calibri" w:hAnsi="Calibri" w:cs="Calibri"/>
          <w:sz w:val="24"/>
          <w:szCs w:val="24"/>
        </w:rPr>
        <w:tab/>
        <w:t>Standard Sheet Metal</w:t>
      </w:r>
    </w:p>
    <w:p w:rsidR="0062438F" w:rsidRDefault="00CD6499">
      <w:pPr>
        <w:pStyle w:val="Default"/>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405 North Olive Street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rPr>
        <w:t>Kansas City, MO  64120</w:t>
      </w:r>
      <w:r>
        <w:rPr>
          <w:rFonts w:ascii="Calibri" w:hAnsi="Calibri"/>
          <w:sz w:val="24"/>
          <w:szCs w:val="24"/>
        </w:rPr>
        <w:tab/>
      </w:r>
      <w:r>
        <w:rPr>
          <w:rFonts w:ascii="Calibri" w:hAnsi="Calibri"/>
          <w:sz w:val="24"/>
          <w:szCs w:val="24"/>
        </w:rPr>
        <w:tab/>
      </w:r>
    </w:p>
    <w:p w:rsidR="0062438F" w:rsidRDefault="00CD6499">
      <w:pPr>
        <w:pStyle w:val="Default"/>
        <w:spacing w:after="240" w:line="300" w:lineRule="atLeast"/>
        <w:ind w:left="720" w:firstLine="36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(816) 221-5434</w:t>
      </w:r>
    </w:p>
    <w:p w:rsidR="0062438F" w:rsidRDefault="00CD6499">
      <w:pPr>
        <w:pStyle w:val="Default"/>
        <w:spacing w:after="240" w:line="300" w:lineRule="atLeast"/>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www.ssm-kc.com</w:t>
      </w:r>
    </w:p>
    <w:p w:rsidR="0062438F" w:rsidRDefault="00CD6499">
      <w:pPr>
        <w:pStyle w:val="Default"/>
        <w:spacing w:after="240" w:line="300" w:lineRule="atLeast"/>
        <w:rPr>
          <w:rFonts w:ascii="Calibri" w:eastAsia="Calibri" w:hAnsi="Calibri" w:cs="Calibri"/>
          <w:sz w:val="24"/>
          <w:szCs w:val="24"/>
        </w:rPr>
      </w:pPr>
      <w:r>
        <w:rPr>
          <w:rFonts w:ascii="Calibri" w:hAnsi="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b</w:t>
      </w:r>
      <w:r>
        <w:rPr>
          <w:rFonts w:ascii="Calibri" w:hAnsi="Calibri"/>
          <w:sz w:val="24"/>
          <w:szCs w:val="24"/>
        </w:rPr>
        <w:t xml:space="preserve">.  Panel Depth:  </w:t>
      </w:r>
      <w:r>
        <w:rPr>
          <w:rFonts w:ascii="Calibri" w:hAnsi="Calibri"/>
          <w:sz w:val="24"/>
          <w:szCs w:val="24"/>
          <w:lang w:val="pt-PT"/>
        </w:rPr>
        <w:t xml:space="preserve">1-1/4 inches nominal. </w:t>
      </w:r>
    </w:p>
    <w:p w:rsidR="0062438F" w:rsidRDefault="00CD6499">
      <w:pPr>
        <w:pStyle w:val="Default"/>
        <w:spacing w:after="240" w:line="300" w:lineRule="atLeast"/>
        <w:rPr>
          <w:rFonts w:ascii="Calibri" w:eastAsia="Calibri" w:hAnsi="Calibri" w:cs="Calibri"/>
          <w:sz w:val="24"/>
          <w:szCs w:val="24"/>
          <w:lang w:val="pt-PT"/>
        </w:rPr>
      </w:pPr>
      <w:r>
        <w:rPr>
          <w:rFonts w:ascii="Calibri" w:hAnsi="Calibri"/>
          <w:sz w:val="24"/>
          <w:szCs w:val="24"/>
          <w:lang w:val="pt-PT"/>
        </w:rPr>
        <w:t>2.2 - MATERIALS</w:t>
      </w:r>
    </w:p>
    <w:p w:rsidR="0062438F" w:rsidRDefault="00CD6499">
      <w:pPr>
        <w:pStyle w:val="Default"/>
        <w:spacing w:after="240" w:line="300" w:lineRule="atLeast"/>
        <w:ind w:left="270"/>
        <w:rPr>
          <w:rFonts w:ascii="Calibri" w:eastAsia="Calibri" w:hAnsi="Calibri" w:cs="Calibri"/>
          <w:sz w:val="24"/>
          <w:szCs w:val="24"/>
        </w:rPr>
      </w:pPr>
      <w:r>
        <w:rPr>
          <w:rFonts w:ascii="Calibri" w:hAnsi="Calibri"/>
          <w:sz w:val="24"/>
          <w:szCs w:val="24"/>
        </w:rPr>
        <w:t xml:space="preserve">A. Aluminum Sheet:  Tension-leveled, smooth aluminum </w:t>
      </w:r>
      <w:r>
        <w:rPr>
          <w:rFonts w:ascii="Calibri" w:hAnsi="Calibri"/>
          <w:sz w:val="24"/>
          <w:szCs w:val="24"/>
        </w:rPr>
        <w:t>sheet, ASTM B 209, not less than</w:t>
      </w:r>
      <w:r>
        <w:rPr>
          <w:rFonts w:ascii="Calibri" w:hAnsi="Calibri"/>
          <w:sz w:val="24"/>
          <w:szCs w:val="24"/>
        </w:rPr>
        <w:tab/>
        <w:t xml:space="preserve"> 0.090 inch thick. </w:t>
      </w:r>
    </w:p>
    <w:p w:rsidR="0062438F" w:rsidRDefault="00CD6499">
      <w:pPr>
        <w:pStyle w:val="Default"/>
        <w:spacing w:after="240" w:line="300" w:lineRule="atLeast"/>
        <w:ind w:left="270" w:firstLine="450"/>
        <w:rPr>
          <w:rFonts w:ascii="Calibri" w:eastAsia="Calibri" w:hAnsi="Calibri" w:cs="Calibri"/>
          <w:sz w:val="24"/>
          <w:szCs w:val="24"/>
        </w:rPr>
      </w:pPr>
      <w:r>
        <w:rPr>
          <w:rFonts w:ascii="Calibri" w:hAnsi="Calibri"/>
          <w:sz w:val="24"/>
          <w:szCs w:val="24"/>
        </w:rPr>
        <w:t xml:space="preserve">1. </w:t>
      </w:r>
      <w:r>
        <w:rPr>
          <w:rFonts w:ascii="Calibri" w:hAnsi="Calibri"/>
          <w:sz w:val="24"/>
          <w:szCs w:val="24"/>
        </w:rPr>
        <w:tab/>
        <w:t xml:space="preserve">Exterior Finish:  High performance fluoropolymer powder coating. </w:t>
      </w:r>
    </w:p>
    <w:p w:rsidR="0062438F" w:rsidRDefault="00CD6499">
      <w:pPr>
        <w:pStyle w:val="Default"/>
        <w:spacing w:after="240" w:line="300" w:lineRule="atLeast"/>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lang w:val="it-IT"/>
        </w:rPr>
        <w:t xml:space="preserve">a. </w:t>
      </w:r>
      <w:r>
        <w:rPr>
          <w:rFonts w:ascii="Calibri" w:hAnsi="Calibri"/>
          <w:sz w:val="24"/>
          <w:szCs w:val="24"/>
        </w:rPr>
        <w:t xml:space="preserve"> </w:t>
      </w:r>
      <w:r>
        <w:rPr>
          <w:rFonts w:ascii="Calibri" w:hAnsi="Calibri"/>
          <w:sz w:val="24"/>
          <w:szCs w:val="24"/>
        </w:rPr>
        <w:tab/>
      </w:r>
      <w:proofErr w:type="gramStart"/>
      <w:r>
        <w:rPr>
          <w:rFonts w:ascii="Calibri" w:hAnsi="Calibri"/>
          <w:sz w:val="24"/>
          <w:szCs w:val="24"/>
        </w:rPr>
        <w:t>Color:  As</w:t>
      </w:r>
      <w:proofErr w:type="gramEnd"/>
      <w:r>
        <w:rPr>
          <w:rFonts w:ascii="Calibri" w:hAnsi="Calibri"/>
          <w:sz w:val="24"/>
          <w:szCs w:val="24"/>
        </w:rPr>
        <w:t xml:space="preserve"> selected by Architect from manufacturer</w:t>
      </w:r>
      <w:r>
        <w:rPr>
          <w:rFonts w:ascii="Calibri" w:hAnsi="Calibri"/>
          <w:sz w:val="24"/>
          <w:szCs w:val="24"/>
        </w:rPr>
        <w:t>’</w:t>
      </w:r>
      <w:r>
        <w:rPr>
          <w:rFonts w:ascii="Calibri" w:hAnsi="Calibri"/>
          <w:sz w:val="24"/>
          <w:szCs w:val="24"/>
        </w:rPr>
        <w:t>s full range.</w:t>
      </w:r>
      <w:r>
        <w:rPr>
          <w:rFonts w:ascii="Calibri" w:hAnsi="Calibri"/>
          <w:sz w:val="24"/>
          <w:szCs w:val="24"/>
        </w:rPr>
        <w:tab/>
      </w:r>
      <w:r>
        <w:rPr>
          <w:rFonts w:ascii="Calibri" w:hAnsi="Calibri"/>
          <w:sz w:val="24"/>
          <w:szCs w:val="24"/>
        </w:rPr>
        <w:tab/>
      </w:r>
    </w:p>
    <w:p w:rsidR="0062438F" w:rsidRDefault="00CD6499">
      <w:pPr>
        <w:pStyle w:val="Default"/>
        <w:spacing w:after="240" w:line="300" w:lineRule="atLeast"/>
        <w:rPr>
          <w:rFonts w:ascii="Calibri" w:eastAsia="Calibri" w:hAnsi="Calibri" w:cs="Calibri"/>
          <w:sz w:val="24"/>
          <w:szCs w:val="24"/>
        </w:rPr>
      </w:pPr>
      <w:r>
        <w:rPr>
          <w:rFonts w:ascii="Calibri" w:hAnsi="Calibri"/>
          <w:sz w:val="24"/>
          <w:szCs w:val="24"/>
        </w:rPr>
        <w:t xml:space="preserve">  B. Exposed Trim, Flashings and Fastener Finish:  Match panel finish unless otherwise noted.</w:t>
      </w:r>
    </w:p>
    <w:p w:rsidR="0062438F" w:rsidRDefault="00CD6499">
      <w:pPr>
        <w:pStyle w:val="PR2"/>
        <w:numPr>
          <w:ilvl w:val="5"/>
          <w:numId w:val="5"/>
        </w:numPr>
        <w:jc w:val="left"/>
        <w:rPr>
          <w:rFonts w:ascii="Calibri" w:hAnsi="Calibri"/>
          <w:sz w:val="24"/>
          <w:szCs w:val="24"/>
        </w:rPr>
      </w:pPr>
      <w:r>
        <w:rPr>
          <w:rFonts w:ascii="Calibri" w:hAnsi="Calibri"/>
          <w:sz w:val="24"/>
          <w:szCs w:val="24"/>
        </w:rPr>
        <w:t>Minimum Thickness: 0.040" nominal shop formed.</w:t>
      </w:r>
    </w:p>
    <w:p w:rsidR="0062438F" w:rsidRDefault="00CD6499">
      <w:pPr>
        <w:pStyle w:val="PR1"/>
        <w:numPr>
          <w:ilvl w:val="4"/>
          <w:numId w:val="6"/>
        </w:numPr>
        <w:jc w:val="left"/>
        <w:rPr>
          <w:rFonts w:ascii="Calibri" w:hAnsi="Calibri"/>
          <w:sz w:val="24"/>
          <w:szCs w:val="24"/>
          <w:lang w:val="de-DE"/>
        </w:rPr>
      </w:pPr>
      <w:r>
        <w:rPr>
          <w:rFonts w:ascii="Calibri" w:hAnsi="Calibri"/>
          <w:sz w:val="24"/>
          <w:szCs w:val="24"/>
          <w:lang w:val="de-DE"/>
        </w:rPr>
        <w:t>SECONDARY METAL FRAMING</w:t>
      </w:r>
    </w:p>
    <w:p w:rsidR="0062438F" w:rsidRDefault="00CD6499">
      <w:pPr>
        <w:pStyle w:val="PR2"/>
        <w:numPr>
          <w:ilvl w:val="5"/>
          <w:numId w:val="6"/>
        </w:numPr>
        <w:jc w:val="left"/>
        <w:rPr>
          <w:rFonts w:ascii="Calibri" w:hAnsi="Calibri"/>
          <w:sz w:val="24"/>
          <w:szCs w:val="24"/>
        </w:rPr>
      </w:pPr>
      <w:r>
        <w:rPr>
          <w:rFonts w:ascii="Calibri" w:hAnsi="Calibri"/>
          <w:sz w:val="24"/>
          <w:szCs w:val="24"/>
        </w:rPr>
        <w:t>Miscellaneous Framing Components, General:  Cold-formed metallic-coated steel sheet, ASTM</w:t>
      </w:r>
      <w:r>
        <w:rPr>
          <w:rFonts w:ascii="Calibri" w:hAnsi="Calibri"/>
          <w:sz w:val="24"/>
          <w:szCs w:val="24"/>
        </w:rPr>
        <w:t> </w:t>
      </w:r>
      <w:r>
        <w:rPr>
          <w:rFonts w:ascii="Calibri" w:hAnsi="Calibri"/>
          <w:sz w:val="24"/>
          <w:szCs w:val="24"/>
        </w:rPr>
        <w:t>A</w:t>
      </w:r>
      <w:r>
        <w:rPr>
          <w:rFonts w:ascii="Calibri" w:hAnsi="Calibri"/>
          <w:sz w:val="24"/>
          <w:szCs w:val="24"/>
        </w:rPr>
        <w:t> </w:t>
      </w:r>
      <w:r>
        <w:rPr>
          <w:rFonts w:ascii="Calibri" w:hAnsi="Calibri"/>
          <w:sz w:val="24"/>
          <w:szCs w:val="24"/>
        </w:rPr>
        <w:t>653/A</w:t>
      </w:r>
      <w:r>
        <w:rPr>
          <w:rFonts w:ascii="Calibri" w:hAnsi="Calibri"/>
          <w:sz w:val="24"/>
          <w:szCs w:val="24"/>
        </w:rPr>
        <w:t> </w:t>
      </w:r>
      <w:r>
        <w:rPr>
          <w:rFonts w:ascii="Calibri" w:hAnsi="Calibri"/>
          <w:sz w:val="24"/>
          <w:szCs w:val="24"/>
        </w:rPr>
        <w:t>653M, G90 (Z180) hot-dip galvanized zinc coating.</w:t>
      </w:r>
    </w:p>
    <w:p w:rsidR="0062438F" w:rsidRDefault="00CD6499">
      <w:pPr>
        <w:pStyle w:val="PR1"/>
        <w:numPr>
          <w:ilvl w:val="4"/>
          <w:numId w:val="7"/>
        </w:numPr>
        <w:jc w:val="left"/>
        <w:rPr>
          <w:rFonts w:ascii="Calibri" w:hAnsi="Calibri"/>
          <w:sz w:val="24"/>
          <w:szCs w:val="24"/>
        </w:rPr>
      </w:pPr>
      <w:r>
        <w:rPr>
          <w:rFonts w:ascii="Calibri" w:hAnsi="Calibri"/>
          <w:sz w:val="24"/>
          <w:szCs w:val="24"/>
        </w:rPr>
        <w:t xml:space="preserve">PANEL </w:t>
      </w:r>
      <w:r>
        <w:rPr>
          <w:rFonts w:ascii="Calibri" w:hAnsi="Calibri"/>
          <w:sz w:val="24"/>
          <w:szCs w:val="24"/>
          <w:lang w:val="it-IT"/>
        </w:rPr>
        <w:t>ACCESSORIES</w:t>
      </w:r>
      <w:r>
        <w:rPr>
          <w:rFonts w:ascii="Calibri" w:hAnsi="Calibri"/>
          <w:sz w:val="24"/>
          <w:szCs w:val="24"/>
        </w:rPr>
        <w:t>- Provide components required for a complete panel system.  Match panel finish unless otherwise noted.</w:t>
      </w:r>
    </w:p>
    <w:p w:rsidR="0062438F" w:rsidRDefault="00CD6499">
      <w:pPr>
        <w:pStyle w:val="PR2"/>
        <w:numPr>
          <w:ilvl w:val="5"/>
          <w:numId w:val="7"/>
        </w:numPr>
        <w:jc w:val="left"/>
        <w:rPr>
          <w:rFonts w:ascii="Calibri" w:hAnsi="Calibri"/>
          <w:sz w:val="24"/>
          <w:szCs w:val="24"/>
        </w:rPr>
      </w:pPr>
      <w:r>
        <w:rPr>
          <w:rFonts w:ascii="Calibri" w:hAnsi="Calibri"/>
          <w:sz w:val="24"/>
          <w:szCs w:val="24"/>
        </w:rPr>
        <w:t>Closures:  Provide closures at eaves and rakes.  Match panel finish.  Nominal T</w:t>
      </w:r>
      <w:r>
        <w:rPr>
          <w:rFonts w:ascii="Calibri" w:hAnsi="Calibri"/>
          <w:sz w:val="24"/>
          <w:szCs w:val="24"/>
        </w:rPr>
        <w:t>hickness .040</w:t>
      </w:r>
      <w:r>
        <w:rPr>
          <w:rFonts w:ascii="Calibri" w:hAnsi="Calibri"/>
          <w:sz w:val="24"/>
          <w:szCs w:val="24"/>
        </w:rPr>
        <w:t xml:space="preserve">” </w:t>
      </w:r>
    </w:p>
    <w:p w:rsidR="0062438F" w:rsidRDefault="0062438F">
      <w:pPr>
        <w:pStyle w:val="PR2"/>
        <w:ind w:left="1440" w:hanging="576"/>
        <w:jc w:val="left"/>
        <w:rPr>
          <w:rFonts w:ascii="Calibri" w:eastAsia="Calibri" w:hAnsi="Calibri" w:cs="Calibri"/>
          <w:sz w:val="24"/>
          <w:szCs w:val="24"/>
        </w:rPr>
      </w:pPr>
    </w:p>
    <w:p w:rsidR="0062438F" w:rsidRDefault="00CD6499">
      <w:pPr>
        <w:pStyle w:val="ART"/>
        <w:ind w:left="270"/>
        <w:jc w:val="left"/>
        <w:rPr>
          <w:rFonts w:ascii="Calibri" w:eastAsia="Calibri" w:hAnsi="Calibri" w:cs="Calibri"/>
          <w:sz w:val="24"/>
          <w:szCs w:val="24"/>
        </w:rPr>
      </w:pPr>
      <w:r>
        <w:rPr>
          <w:rFonts w:ascii="Calibri" w:hAnsi="Calibri"/>
          <w:sz w:val="24"/>
          <w:szCs w:val="24"/>
        </w:rPr>
        <w:t>2.3 FABRICATION</w:t>
      </w:r>
    </w:p>
    <w:p w:rsidR="0062438F" w:rsidRDefault="00CD6499">
      <w:pPr>
        <w:pStyle w:val="PR1"/>
        <w:ind w:left="864"/>
        <w:jc w:val="left"/>
        <w:rPr>
          <w:rFonts w:ascii="Calibri" w:eastAsia="Calibri" w:hAnsi="Calibri" w:cs="Calibri"/>
          <w:sz w:val="24"/>
          <w:szCs w:val="24"/>
        </w:rPr>
      </w:pPr>
      <w:r>
        <w:rPr>
          <w:rFonts w:ascii="Calibri" w:hAnsi="Calibri"/>
          <w:sz w:val="24"/>
          <w:szCs w:val="24"/>
        </w:rPr>
        <w:t>A. G</w:t>
      </w:r>
      <w:proofErr w:type="spellStart"/>
      <w:r>
        <w:rPr>
          <w:rFonts w:ascii="Calibri" w:hAnsi="Calibri"/>
          <w:sz w:val="24"/>
          <w:szCs w:val="24"/>
          <w:lang w:val="it-IT"/>
        </w:rPr>
        <w:t>eneral</w:t>
      </w:r>
      <w:proofErr w:type="spellEnd"/>
      <w:r>
        <w:rPr>
          <w:rFonts w:ascii="Calibri" w:hAnsi="Calibri"/>
          <w:sz w:val="24"/>
          <w:szCs w:val="24"/>
          <w:lang w:val="it-IT"/>
        </w:rPr>
        <w:t xml:space="preserve">:  </w:t>
      </w:r>
      <w:proofErr w:type="spellStart"/>
      <w:r>
        <w:rPr>
          <w:rFonts w:ascii="Calibri" w:hAnsi="Calibri"/>
          <w:sz w:val="24"/>
          <w:szCs w:val="24"/>
          <w:lang w:val="it-IT"/>
        </w:rPr>
        <w:t>Fabricate</w:t>
      </w:r>
      <w:proofErr w:type="spellEnd"/>
      <w:r>
        <w:rPr>
          <w:rFonts w:ascii="Calibri" w:hAnsi="Calibri"/>
          <w:sz w:val="24"/>
          <w:szCs w:val="24"/>
          <w:lang w:val="it-IT"/>
        </w:rPr>
        <w:t xml:space="preserve"> metal</w:t>
      </w:r>
      <w:r>
        <w:rPr>
          <w:rFonts w:ascii="Calibri" w:hAnsi="Calibri"/>
          <w:sz w:val="24"/>
          <w:szCs w:val="24"/>
        </w:rPr>
        <w:t xml:space="preserve"> wall panels and accessories at the factory, by</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manufacturer</w:t>
      </w:r>
      <w:r>
        <w:rPr>
          <w:rFonts w:ascii="Calibri" w:hAnsi="Calibri"/>
          <w:sz w:val="24"/>
          <w:szCs w:val="24"/>
        </w:rPr>
        <w:t>’</w:t>
      </w:r>
      <w:r>
        <w:rPr>
          <w:rFonts w:ascii="Calibri" w:hAnsi="Calibri"/>
          <w:sz w:val="24"/>
          <w:szCs w:val="24"/>
        </w:rPr>
        <w:t>s standard procedures and processes, as necessary to fulfill</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 xml:space="preserve">performance requirements demonstrated by laboratory </w:t>
      </w:r>
      <w:r>
        <w:rPr>
          <w:rFonts w:ascii="Calibri" w:hAnsi="Calibri"/>
          <w:sz w:val="24"/>
          <w:szCs w:val="24"/>
        </w:rPr>
        <w:t>testing.  Comply with</w:t>
      </w:r>
      <w:r>
        <w:rPr>
          <w:rFonts w:ascii="Calibri" w:hAnsi="Calibri"/>
          <w:sz w:val="24"/>
          <w:szCs w:val="24"/>
        </w:rPr>
        <w:tab/>
      </w:r>
      <w:r>
        <w:rPr>
          <w:rFonts w:ascii="Calibri" w:hAnsi="Calibri"/>
          <w:sz w:val="24"/>
          <w:szCs w:val="24"/>
        </w:rPr>
        <w:tab/>
      </w:r>
      <w:r>
        <w:rPr>
          <w:rFonts w:ascii="Calibri" w:hAnsi="Calibri"/>
          <w:sz w:val="24"/>
          <w:szCs w:val="24"/>
        </w:rPr>
        <w:t>indicated profiles and dimensional/structural requirements.</w:t>
      </w:r>
    </w:p>
    <w:p w:rsidR="0062438F" w:rsidRDefault="00CD6499">
      <w:pPr>
        <w:pStyle w:val="PR1"/>
        <w:ind w:left="864"/>
        <w:jc w:val="left"/>
        <w:rPr>
          <w:rFonts w:ascii="Calibri" w:eastAsia="Calibri" w:hAnsi="Calibri" w:cs="Calibri"/>
          <w:sz w:val="24"/>
          <w:szCs w:val="24"/>
        </w:rPr>
      </w:pPr>
      <w:r>
        <w:rPr>
          <w:rFonts w:ascii="Calibri" w:hAnsi="Calibri"/>
          <w:sz w:val="24"/>
          <w:szCs w:val="24"/>
        </w:rPr>
        <w:t>B. Sheet Metal Flashing and Trim:  Fabricate flashing and trim to comply with</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manufacturer</w:t>
      </w:r>
      <w:r>
        <w:rPr>
          <w:rFonts w:ascii="Calibri" w:hAnsi="Calibri"/>
          <w:sz w:val="24"/>
          <w:szCs w:val="24"/>
        </w:rPr>
        <w:t>’</w:t>
      </w:r>
      <w:r>
        <w:rPr>
          <w:rFonts w:ascii="Calibri" w:hAnsi="Calibri"/>
          <w:sz w:val="24"/>
          <w:szCs w:val="24"/>
        </w:rPr>
        <w:t>s recommendations and recommendations in SMACNA</w:t>
      </w:r>
      <w:r>
        <w:rPr>
          <w:rFonts w:ascii="Calibri" w:hAnsi="Calibri"/>
          <w:sz w:val="24"/>
          <w:szCs w:val="24"/>
        </w:rPr>
        <w:t>’</w:t>
      </w:r>
      <w:r>
        <w:rPr>
          <w:rFonts w:ascii="Calibri" w:hAnsi="Calibri"/>
          <w:sz w:val="24"/>
          <w:szCs w:val="24"/>
        </w:rPr>
        <w:t>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w:t>
      </w:r>
      <w:r>
        <w:rPr>
          <w:rFonts w:ascii="Calibri" w:hAnsi="Calibri"/>
          <w:sz w:val="24"/>
          <w:szCs w:val="24"/>
        </w:rPr>
        <w:t>Architectural Sheet Meta</w:t>
      </w:r>
      <w:r>
        <w:rPr>
          <w:rFonts w:ascii="Calibri" w:hAnsi="Calibri"/>
          <w:sz w:val="24"/>
          <w:szCs w:val="24"/>
        </w:rPr>
        <w:t>l Manual</w:t>
      </w:r>
      <w:r>
        <w:rPr>
          <w:rFonts w:ascii="Calibri" w:hAnsi="Calibri"/>
          <w:sz w:val="24"/>
          <w:szCs w:val="24"/>
        </w:rPr>
        <w:t xml:space="preserve">” </w:t>
      </w:r>
      <w:r>
        <w:rPr>
          <w:rFonts w:ascii="Calibri" w:hAnsi="Calibri"/>
          <w:sz w:val="24"/>
          <w:szCs w:val="24"/>
        </w:rPr>
        <w:t>that apply to design, dimensions, metal, and</w:t>
      </w:r>
      <w:r>
        <w:rPr>
          <w:rFonts w:ascii="Calibri" w:hAnsi="Calibri"/>
          <w:sz w:val="24"/>
          <w:szCs w:val="24"/>
        </w:rPr>
        <w:tab/>
      </w:r>
      <w:r>
        <w:rPr>
          <w:rFonts w:ascii="Calibri" w:hAnsi="Calibri"/>
          <w:sz w:val="24"/>
          <w:szCs w:val="24"/>
        </w:rPr>
        <w:tab/>
      </w:r>
      <w:r>
        <w:rPr>
          <w:rFonts w:ascii="Calibri" w:hAnsi="Calibri"/>
          <w:sz w:val="24"/>
          <w:szCs w:val="24"/>
        </w:rPr>
        <w:t>other characteristics.</w:t>
      </w:r>
    </w:p>
    <w:p w:rsidR="0062438F" w:rsidRDefault="00CD6499">
      <w:pPr>
        <w:pStyle w:val="PR1"/>
        <w:ind w:left="864" w:hanging="576"/>
        <w:jc w:val="left"/>
        <w:rPr>
          <w:rFonts w:ascii="Calibri" w:eastAsia="Calibri" w:hAnsi="Calibri" w:cs="Calibri"/>
          <w:sz w:val="24"/>
          <w:szCs w:val="24"/>
        </w:rPr>
      </w:pPr>
      <w:r>
        <w:rPr>
          <w:rFonts w:ascii="Calibri" w:eastAsia="Calibri" w:hAnsi="Calibri" w:cs="Calibri"/>
          <w:sz w:val="24"/>
          <w:szCs w:val="24"/>
        </w:rPr>
        <w:lastRenderedPageBreak/>
        <w:tab/>
        <w:t>1. Form exposed sheet metal accessories that are without excessive oil canning,</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hAnsi="Calibri"/>
          <w:sz w:val="24"/>
          <w:szCs w:val="24"/>
        </w:rPr>
        <w:t>buckling, and tool marks that are true to line and levels indicated with exposed</w:t>
      </w:r>
      <w:r>
        <w:rPr>
          <w:rFonts w:ascii="Calibri" w:hAnsi="Calibri"/>
          <w:sz w:val="24"/>
          <w:szCs w:val="24"/>
        </w:rPr>
        <w:tab/>
      </w:r>
      <w:r>
        <w:rPr>
          <w:rFonts w:ascii="Calibri" w:hAnsi="Calibri"/>
          <w:sz w:val="24"/>
          <w:szCs w:val="24"/>
        </w:rPr>
        <w:tab/>
      </w:r>
      <w:r>
        <w:rPr>
          <w:rFonts w:ascii="Calibri" w:hAnsi="Calibri"/>
          <w:sz w:val="24"/>
          <w:szCs w:val="24"/>
        </w:rPr>
        <w:t>edges fol</w:t>
      </w:r>
      <w:r>
        <w:rPr>
          <w:rFonts w:ascii="Calibri" w:hAnsi="Calibri"/>
          <w:sz w:val="24"/>
          <w:szCs w:val="24"/>
        </w:rPr>
        <w:t>ded back to form hems.</w:t>
      </w:r>
    </w:p>
    <w:p w:rsidR="0062438F" w:rsidRDefault="00CD6499">
      <w:pPr>
        <w:pStyle w:val="PR1"/>
        <w:ind w:left="864" w:hanging="576"/>
        <w:jc w:val="left"/>
        <w:rPr>
          <w:rFonts w:ascii="Calibri" w:eastAsia="Calibri" w:hAnsi="Calibri" w:cs="Calibri"/>
          <w:sz w:val="24"/>
          <w:szCs w:val="24"/>
        </w:rPr>
      </w:pPr>
      <w:r>
        <w:rPr>
          <w:rFonts w:ascii="Calibri" w:eastAsia="Calibri" w:hAnsi="Calibri" w:cs="Calibri"/>
          <w:sz w:val="24"/>
          <w:szCs w:val="24"/>
        </w:rPr>
        <w:tab/>
        <w:t xml:space="preserve">  C.</w:t>
      </w:r>
      <w:r>
        <w:rPr>
          <w:rFonts w:ascii="Calibri" w:hAnsi="Calibri"/>
          <w:sz w:val="24"/>
          <w:szCs w:val="24"/>
        </w:rPr>
        <w:t xml:space="preserve"> Metal </w:t>
      </w:r>
      <w:r>
        <w:rPr>
          <w:rFonts w:ascii="Calibri" w:hAnsi="Calibri"/>
          <w:sz w:val="24"/>
          <w:szCs w:val="24"/>
        </w:rPr>
        <w:t xml:space="preserve">Wall </w:t>
      </w:r>
      <w:proofErr w:type="spellStart"/>
      <w:r>
        <w:rPr>
          <w:rFonts w:ascii="Calibri" w:hAnsi="Calibri"/>
          <w:sz w:val="24"/>
          <w:szCs w:val="24"/>
          <w:lang w:val="it-IT"/>
        </w:rPr>
        <w:t>Panels</w:t>
      </w:r>
      <w:proofErr w:type="spellEnd"/>
      <w:r>
        <w:rPr>
          <w:rFonts w:ascii="Calibri" w:hAnsi="Calibri"/>
          <w:sz w:val="24"/>
          <w:szCs w:val="24"/>
          <w:lang w:val="it-IT"/>
        </w:rPr>
        <w:t xml:space="preserve">:  </w:t>
      </w:r>
      <w:proofErr w:type="spellStart"/>
      <w:r>
        <w:rPr>
          <w:rFonts w:ascii="Calibri" w:hAnsi="Calibri"/>
          <w:sz w:val="24"/>
          <w:szCs w:val="24"/>
          <w:lang w:val="it-IT"/>
        </w:rPr>
        <w:t>Fabricate</w:t>
      </w:r>
      <w:proofErr w:type="spellEnd"/>
      <w:r>
        <w:rPr>
          <w:rFonts w:ascii="Calibri" w:hAnsi="Calibri"/>
          <w:sz w:val="24"/>
          <w:szCs w:val="24"/>
          <w:lang w:val="it-IT"/>
        </w:rPr>
        <w:t xml:space="preserve"> </w:t>
      </w:r>
      <w:r>
        <w:rPr>
          <w:rFonts w:ascii="Calibri" w:hAnsi="Calibri"/>
          <w:sz w:val="24"/>
          <w:szCs w:val="24"/>
        </w:rPr>
        <w:t>m</w:t>
      </w:r>
      <w:r>
        <w:rPr>
          <w:rFonts w:ascii="Calibri" w:hAnsi="Calibri"/>
          <w:sz w:val="24"/>
          <w:szCs w:val="24"/>
        </w:rPr>
        <w:t>etal</w:t>
      </w:r>
      <w:r>
        <w:rPr>
          <w:rFonts w:ascii="Calibri" w:hAnsi="Calibri"/>
          <w:sz w:val="24"/>
          <w:szCs w:val="24"/>
        </w:rPr>
        <w:t xml:space="preserve"> wall panels requiring no further fabrication or</w:t>
      </w:r>
      <w:r>
        <w:rPr>
          <w:rFonts w:ascii="Calibri" w:hAnsi="Calibri"/>
          <w:sz w:val="24"/>
          <w:szCs w:val="24"/>
        </w:rPr>
        <w:tab/>
      </w:r>
      <w:r>
        <w:rPr>
          <w:rFonts w:ascii="Calibri" w:hAnsi="Calibri"/>
          <w:sz w:val="24"/>
          <w:szCs w:val="24"/>
        </w:rPr>
        <w:tab/>
        <w:t xml:space="preserve"> </w:t>
      </w:r>
      <w:r>
        <w:rPr>
          <w:rFonts w:ascii="Calibri" w:eastAsia="Calibri" w:hAnsi="Calibri" w:cs="Calibri"/>
          <w:sz w:val="24"/>
          <w:szCs w:val="24"/>
        </w:rPr>
        <w:tab/>
      </w:r>
      <w:r>
        <w:rPr>
          <w:rFonts w:ascii="Calibri" w:hAnsi="Calibri"/>
          <w:sz w:val="24"/>
          <w:szCs w:val="24"/>
        </w:rPr>
        <w:t>modification in field.</w:t>
      </w:r>
    </w:p>
    <w:p w:rsidR="0062438F" w:rsidRDefault="00CD6499">
      <w:pPr>
        <w:pStyle w:val="PR2"/>
        <w:numPr>
          <w:ilvl w:val="6"/>
          <w:numId w:val="7"/>
        </w:numPr>
        <w:jc w:val="left"/>
      </w:pPr>
      <w:r>
        <w:t>Horizontal Joints:  3/4”</w:t>
      </w:r>
    </w:p>
    <w:p w:rsidR="0062438F" w:rsidRDefault="00CD6499">
      <w:pPr>
        <w:pStyle w:val="PR2"/>
        <w:numPr>
          <w:ilvl w:val="6"/>
          <w:numId w:val="8"/>
        </w:numPr>
        <w:jc w:val="left"/>
        <w:outlineLvl w:val="9"/>
        <w:rPr>
          <w:rFonts w:ascii="Calibri" w:hAnsi="Calibri"/>
          <w:sz w:val="24"/>
          <w:szCs w:val="24"/>
        </w:rPr>
      </w:pPr>
      <w:r>
        <w:rPr>
          <w:rFonts w:ascii="Calibri" w:hAnsi="Calibri"/>
          <w:sz w:val="24"/>
          <w:szCs w:val="24"/>
        </w:rPr>
        <w:t>Vertical Joints:  3/4</w:t>
      </w:r>
      <w:r>
        <w:rPr>
          <w:rFonts w:ascii="Calibri" w:hAnsi="Calibri"/>
          <w:sz w:val="24"/>
          <w:szCs w:val="24"/>
        </w:rPr>
        <w:t xml:space="preserve">”  </w:t>
      </w:r>
    </w:p>
    <w:p w:rsidR="0062438F" w:rsidRDefault="00CD6499">
      <w:pPr>
        <w:pStyle w:val="PR2"/>
        <w:numPr>
          <w:ilvl w:val="6"/>
          <w:numId w:val="8"/>
        </w:numPr>
        <w:jc w:val="left"/>
        <w:outlineLvl w:val="9"/>
        <w:rPr>
          <w:rFonts w:ascii="Calibri" w:hAnsi="Calibri"/>
          <w:sz w:val="24"/>
          <w:szCs w:val="24"/>
        </w:rPr>
      </w:pPr>
      <w:r>
        <w:rPr>
          <w:rFonts w:ascii="Calibri" w:hAnsi="Calibri"/>
          <w:sz w:val="24"/>
          <w:szCs w:val="24"/>
        </w:rPr>
        <w:t>Standard System Depth:  1-1/4</w:t>
      </w:r>
      <w:r>
        <w:rPr>
          <w:rFonts w:ascii="Calibri" w:hAnsi="Calibri"/>
          <w:sz w:val="24"/>
          <w:szCs w:val="24"/>
        </w:rPr>
        <w:t>”</w:t>
      </w:r>
    </w:p>
    <w:p w:rsidR="0062438F" w:rsidRDefault="00CD6499">
      <w:pPr>
        <w:pStyle w:val="PR2"/>
        <w:numPr>
          <w:ilvl w:val="5"/>
          <w:numId w:val="7"/>
        </w:numPr>
        <w:jc w:val="left"/>
        <w:outlineLvl w:val="9"/>
        <w:rPr>
          <w:rFonts w:ascii="Calibri" w:hAnsi="Calibri"/>
          <w:sz w:val="24"/>
          <w:szCs w:val="24"/>
        </w:rPr>
      </w:pPr>
      <w:r>
        <w:rPr>
          <w:rFonts w:ascii="Calibri" w:hAnsi="Calibri"/>
          <w:sz w:val="24"/>
          <w:szCs w:val="24"/>
        </w:rPr>
        <w:t>Maximum panel size:  48</w:t>
      </w:r>
      <w:r>
        <w:rPr>
          <w:rFonts w:ascii="Calibri" w:hAnsi="Calibri"/>
          <w:sz w:val="24"/>
          <w:szCs w:val="24"/>
        </w:rPr>
        <w:t xml:space="preserve">” </w:t>
      </w:r>
      <w:r>
        <w:rPr>
          <w:rFonts w:ascii="Calibri" w:hAnsi="Calibri"/>
          <w:sz w:val="24"/>
          <w:szCs w:val="24"/>
        </w:rPr>
        <w:t xml:space="preserve">wide x </w:t>
      </w:r>
      <w:r>
        <w:rPr>
          <w:rFonts w:ascii="Calibri" w:hAnsi="Calibri"/>
          <w:sz w:val="24"/>
          <w:szCs w:val="24"/>
        </w:rPr>
        <w:t>120</w:t>
      </w:r>
      <w:r>
        <w:rPr>
          <w:rFonts w:ascii="Calibri" w:hAnsi="Calibri"/>
          <w:sz w:val="24"/>
          <w:szCs w:val="24"/>
        </w:rPr>
        <w:t xml:space="preserve">” </w:t>
      </w:r>
      <w:r>
        <w:rPr>
          <w:rFonts w:ascii="Calibri" w:hAnsi="Calibri"/>
          <w:sz w:val="24"/>
          <w:szCs w:val="24"/>
        </w:rPr>
        <w:t xml:space="preserve">tall.  Other sizes available on a project by project review. </w:t>
      </w:r>
    </w:p>
    <w:p w:rsidR="0062438F" w:rsidRDefault="00CD6499">
      <w:pPr>
        <w:pStyle w:val="PRT"/>
        <w:numPr>
          <w:ilvl w:val="0"/>
          <w:numId w:val="2"/>
        </w:numPr>
        <w:jc w:val="left"/>
        <w:rPr>
          <w:rFonts w:ascii="Calibri" w:hAnsi="Calibri"/>
          <w:sz w:val="24"/>
          <w:szCs w:val="24"/>
        </w:rPr>
      </w:pPr>
      <w:r>
        <w:rPr>
          <w:rFonts w:ascii="Calibri" w:hAnsi="Calibri"/>
          <w:sz w:val="24"/>
          <w:szCs w:val="24"/>
        </w:rPr>
        <w:t>EXECUTION</w:t>
      </w:r>
    </w:p>
    <w:p w:rsidR="0062438F" w:rsidRDefault="00CD6499">
      <w:pPr>
        <w:pStyle w:val="ART"/>
        <w:numPr>
          <w:ilvl w:val="3"/>
          <w:numId w:val="2"/>
        </w:numPr>
        <w:jc w:val="left"/>
        <w:rPr>
          <w:rFonts w:ascii="Calibri" w:hAnsi="Calibri"/>
          <w:sz w:val="24"/>
          <w:szCs w:val="24"/>
        </w:rPr>
      </w:pPr>
      <w:r>
        <w:rPr>
          <w:rFonts w:ascii="Calibri" w:hAnsi="Calibri"/>
          <w:sz w:val="24"/>
          <w:szCs w:val="24"/>
        </w:rPr>
        <w:t>EXAMINATION</w:t>
      </w:r>
    </w:p>
    <w:p w:rsidR="0062438F" w:rsidRDefault="00CD6499">
      <w:pPr>
        <w:pStyle w:val="PR1"/>
        <w:numPr>
          <w:ilvl w:val="4"/>
          <w:numId w:val="2"/>
        </w:numPr>
        <w:jc w:val="left"/>
        <w:rPr>
          <w:rFonts w:ascii="Calibri" w:hAnsi="Calibri"/>
          <w:sz w:val="24"/>
          <w:szCs w:val="24"/>
        </w:rPr>
      </w:pPr>
      <w:r>
        <w:rPr>
          <w:rFonts w:ascii="Calibri" w:hAnsi="Calibri"/>
          <w:sz w:val="24"/>
          <w:szCs w:val="24"/>
        </w:rPr>
        <w:t>Examine m</w:t>
      </w:r>
      <w:r>
        <w:rPr>
          <w:rFonts w:ascii="Calibri" w:hAnsi="Calibri"/>
          <w:sz w:val="24"/>
          <w:szCs w:val="24"/>
        </w:rPr>
        <w:t xml:space="preserve">etal </w:t>
      </w:r>
      <w:r>
        <w:rPr>
          <w:rFonts w:ascii="Calibri" w:hAnsi="Calibri"/>
          <w:sz w:val="24"/>
          <w:szCs w:val="24"/>
        </w:rPr>
        <w:t>wall panel system substrate to verify that sheathing joints are supported by framing or blocking.  Inspect for erection tolerances and other conditions t</w:t>
      </w:r>
      <w:r>
        <w:rPr>
          <w:rFonts w:ascii="Calibri" w:hAnsi="Calibri"/>
          <w:sz w:val="24"/>
          <w:szCs w:val="24"/>
        </w:rPr>
        <w:t xml:space="preserve">hat would affect installation of metal wall </w:t>
      </w:r>
      <w:r>
        <w:rPr>
          <w:rFonts w:ascii="Calibri" w:hAnsi="Calibri"/>
          <w:sz w:val="24"/>
          <w:szCs w:val="24"/>
          <w:lang w:val="it-IT"/>
        </w:rPr>
        <w:t xml:space="preserve">panel </w:t>
      </w:r>
      <w:proofErr w:type="spellStart"/>
      <w:r>
        <w:rPr>
          <w:rFonts w:ascii="Calibri" w:hAnsi="Calibri"/>
          <w:sz w:val="24"/>
          <w:szCs w:val="24"/>
          <w:lang w:val="it-IT"/>
        </w:rPr>
        <w:t>sy</w:t>
      </w:r>
      <w:r w:rsidR="00D65FC4">
        <w:rPr>
          <w:rFonts w:ascii="Calibri" w:hAnsi="Calibri"/>
          <w:sz w:val="24"/>
          <w:szCs w:val="24"/>
          <w:lang w:val="it-IT"/>
        </w:rPr>
        <w:t>s</w:t>
      </w:r>
      <w:r>
        <w:rPr>
          <w:rFonts w:ascii="Calibri" w:hAnsi="Calibri"/>
          <w:sz w:val="24"/>
          <w:szCs w:val="24"/>
          <w:lang w:val="it-IT"/>
        </w:rPr>
        <w:t>tem</w:t>
      </w:r>
      <w:proofErr w:type="spellEnd"/>
      <w:r>
        <w:rPr>
          <w:rFonts w:ascii="Calibri" w:hAnsi="Calibri"/>
          <w:sz w:val="24"/>
          <w:szCs w:val="24"/>
          <w:lang w:val="it-IT"/>
        </w:rPr>
        <w:t>.</w:t>
      </w:r>
    </w:p>
    <w:p w:rsidR="0062438F" w:rsidRDefault="00CD6499">
      <w:pPr>
        <w:pStyle w:val="PR2"/>
        <w:numPr>
          <w:ilvl w:val="5"/>
          <w:numId w:val="2"/>
        </w:numPr>
        <w:spacing w:before="240"/>
        <w:jc w:val="left"/>
        <w:rPr>
          <w:rFonts w:ascii="Calibri" w:hAnsi="Calibri"/>
          <w:sz w:val="24"/>
          <w:szCs w:val="24"/>
        </w:rPr>
      </w:pPr>
      <w:r>
        <w:rPr>
          <w:rFonts w:ascii="Calibri" w:hAnsi="Calibri"/>
          <w:sz w:val="24"/>
          <w:szCs w:val="24"/>
        </w:rPr>
        <w:t>Examine wall framing that will support metal wall panel system to determine if support components are installed as indicated on approved shop drawings.</w:t>
      </w:r>
    </w:p>
    <w:p w:rsidR="0062438F" w:rsidRDefault="00CD6499">
      <w:pPr>
        <w:pStyle w:val="PR2"/>
        <w:numPr>
          <w:ilvl w:val="5"/>
          <w:numId w:val="2"/>
        </w:numPr>
        <w:spacing w:before="240"/>
        <w:jc w:val="left"/>
        <w:rPr>
          <w:rFonts w:ascii="Calibri" w:hAnsi="Calibri"/>
          <w:sz w:val="24"/>
          <w:szCs w:val="24"/>
        </w:rPr>
      </w:pPr>
      <w:r>
        <w:rPr>
          <w:rFonts w:ascii="Calibri" w:hAnsi="Calibri"/>
          <w:sz w:val="24"/>
          <w:szCs w:val="24"/>
        </w:rPr>
        <w:t>Verify that adjacent are such as window, door,</w:t>
      </w:r>
      <w:r>
        <w:rPr>
          <w:rFonts w:ascii="Calibri" w:hAnsi="Calibri"/>
          <w:sz w:val="24"/>
          <w:szCs w:val="24"/>
        </w:rPr>
        <w:t xml:space="preserve"> louver, electrical penetrations and other penetrations match layout on shop drawings.</w:t>
      </w:r>
    </w:p>
    <w:p w:rsidR="0062438F" w:rsidRDefault="00CD6499">
      <w:pPr>
        <w:pStyle w:val="PR1"/>
        <w:numPr>
          <w:ilvl w:val="4"/>
          <w:numId w:val="2"/>
        </w:numPr>
        <w:jc w:val="left"/>
        <w:rPr>
          <w:rFonts w:ascii="Calibri" w:hAnsi="Calibri"/>
          <w:sz w:val="24"/>
          <w:szCs w:val="24"/>
        </w:rPr>
      </w:pPr>
      <w:r>
        <w:rPr>
          <w:rFonts w:ascii="Calibri" w:hAnsi="Calibri"/>
          <w:sz w:val="24"/>
          <w:szCs w:val="24"/>
        </w:rPr>
        <w:t>Advise General Contractor of out-of-tolerance work and other deficient conditions prior to proceeding with metal wall panel system installation.</w:t>
      </w:r>
    </w:p>
    <w:p w:rsidR="0062438F" w:rsidRDefault="00CD6499">
      <w:pPr>
        <w:pStyle w:val="ART"/>
        <w:numPr>
          <w:ilvl w:val="3"/>
          <w:numId w:val="2"/>
        </w:numPr>
        <w:jc w:val="left"/>
        <w:rPr>
          <w:rFonts w:ascii="Calibri" w:hAnsi="Calibri"/>
          <w:sz w:val="24"/>
          <w:szCs w:val="24"/>
        </w:rPr>
      </w:pPr>
      <w:r>
        <w:rPr>
          <w:rFonts w:ascii="Calibri" w:hAnsi="Calibri"/>
          <w:sz w:val="24"/>
          <w:szCs w:val="24"/>
        </w:rPr>
        <w:t>METAL PANEL INSTALLATION</w:t>
      </w:r>
    </w:p>
    <w:p w:rsidR="0062438F" w:rsidRDefault="00CD6499">
      <w:pPr>
        <w:pStyle w:val="PR1"/>
        <w:numPr>
          <w:ilvl w:val="4"/>
          <w:numId w:val="2"/>
        </w:numPr>
        <w:jc w:val="left"/>
        <w:rPr>
          <w:rFonts w:ascii="Calibri" w:hAnsi="Calibri"/>
          <w:sz w:val="24"/>
          <w:szCs w:val="24"/>
          <w:lang w:val="de-DE"/>
        </w:rPr>
      </w:pPr>
      <w:r>
        <w:rPr>
          <w:rFonts w:ascii="Calibri" w:hAnsi="Calibri"/>
          <w:sz w:val="24"/>
          <w:szCs w:val="24"/>
          <w:lang w:val="de-DE"/>
        </w:rPr>
        <w:t xml:space="preserve">General:  </w:t>
      </w:r>
      <w:proofErr w:type="spellStart"/>
      <w:r>
        <w:rPr>
          <w:rFonts w:ascii="Calibri" w:hAnsi="Calibri"/>
          <w:sz w:val="24"/>
          <w:szCs w:val="24"/>
          <w:lang w:val="de-DE"/>
        </w:rPr>
        <w:t>Install</w:t>
      </w:r>
      <w:proofErr w:type="spellEnd"/>
      <w:r>
        <w:rPr>
          <w:rFonts w:ascii="Calibri" w:hAnsi="Calibri"/>
          <w:sz w:val="24"/>
          <w:szCs w:val="24"/>
          <w:lang w:val="de-DE"/>
        </w:rPr>
        <w:t xml:space="preserve"> </w:t>
      </w:r>
      <w:r>
        <w:rPr>
          <w:rFonts w:ascii="Calibri" w:hAnsi="Calibri"/>
          <w:sz w:val="24"/>
          <w:szCs w:val="24"/>
        </w:rPr>
        <w:t>metal panels according to manufacturer</w:t>
      </w:r>
      <w:r>
        <w:rPr>
          <w:rFonts w:ascii="Calibri" w:hAnsi="Calibri"/>
          <w:sz w:val="24"/>
          <w:szCs w:val="24"/>
        </w:rPr>
        <w:t>’</w:t>
      </w:r>
      <w:r>
        <w:rPr>
          <w:rFonts w:ascii="Calibri" w:hAnsi="Calibri"/>
          <w:sz w:val="24"/>
          <w:szCs w:val="24"/>
        </w:rPr>
        <w:t>s written instructions.  Install panels perpendicular to supports unless otherwise indicated.  Anchor metal panels and other components of the Work securely in place, with provisions for thermal and</w:t>
      </w:r>
      <w:r>
        <w:rPr>
          <w:rFonts w:ascii="Calibri" w:hAnsi="Calibri"/>
          <w:sz w:val="24"/>
          <w:szCs w:val="24"/>
        </w:rPr>
        <w:t xml:space="preserve"> structural movement.</w:t>
      </w:r>
    </w:p>
    <w:p w:rsidR="0062438F" w:rsidRDefault="00CD6499">
      <w:pPr>
        <w:pStyle w:val="PR2"/>
        <w:numPr>
          <w:ilvl w:val="5"/>
          <w:numId w:val="2"/>
        </w:numPr>
        <w:jc w:val="left"/>
        <w:rPr>
          <w:rFonts w:ascii="Calibri" w:hAnsi="Calibri"/>
          <w:sz w:val="24"/>
          <w:szCs w:val="24"/>
        </w:rPr>
      </w:pPr>
      <w:r>
        <w:rPr>
          <w:rFonts w:ascii="Calibri" w:hAnsi="Calibri"/>
          <w:sz w:val="24"/>
          <w:szCs w:val="24"/>
        </w:rPr>
        <w:t>Shim or otherwise plumb substrates receiving metal panels.</w:t>
      </w:r>
    </w:p>
    <w:p w:rsidR="0062438F" w:rsidRDefault="00CD6499">
      <w:pPr>
        <w:pStyle w:val="PR2"/>
        <w:numPr>
          <w:ilvl w:val="5"/>
          <w:numId w:val="2"/>
        </w:numPr>
        <w:jc w:val="left"/>
        <w:rPr>
          <w:rFonts w:ascii="Calibri" w:hAnsi="Calibri"/>
          <w:sz w:val="24"/>
          <w:szCs w:val="24"/>
        </w:rPr>
      </w:pPr>
      <w:r>
        <w:rPr>
          <w:rFonts w:ascii="Calibri" w:hAnsi="Calibri"/>
          <w:sz w:val="24"/>
          <w:szCs w:val="24"/>
        </w:rPr>
        <w:t>Flash and seal metal panels at perimeter of all openings.  Fasten with self-tapping screws.  Do not begin installation until air or water-resistive barriers and flashings that</w:t>
      </w:r>
      <w:r>
        <w:rPr>
          <w:rFonts w:ascii="Calibri" w:hAnsi="Calibri"/>
          <w:sz w:val="24"/>
          <w:szCs w:val="24"/>
        </w:rPr>
        <w:t xml:space="preserve"> will be concealed by the metal panels are installed.</w:t>
      </w:r>
    </w:p>
    <w:p w:rsidR="0062438F" w:rsidRDefault="00CD6499">
      <w:pPr>
        <w:pStyle w:val="PR2"/>
        <w:numPr>
          <w:ilvl w:val="5"/>
          <w:numId w:val="2"/>
        </w:numPr>
        <w:jc w:val="left"/>
        <w:rPr>
          <w:rFonts w:ascii="Calibri" w:hAnsi="Calibri"/>
          <w:sz w:val="24"/>
          <w:szCs w:val="24"/>
        </w:rPr>
      </w:pPr>
      <w:r>
        <w:rPr>
          <w:rFonts w:ascii="Calibri" w:hAnsi="Calibri"/>
          <w:sz w:val="24"/>
          <w:szCs w:val="24"/>
        </w:rPr>
        <w:t>Locate and space fastenings in uniform vertical and horizontal alignment.</w:t>
      </w:r>
    </w:p>
    <w:p w:rsidR="0062438F" w:rsidRDefault="00CD6499">
      <w:pPr>
        <w:pStyle w:val="PR2"/>
        <w:numPr>
          <w:ilvl w:val="5"/>
          <w:numId w:val="2"/>
        </w:numPr>
        <w:jc w:val="left"/>
        <w:rPr>
          <w:rFonts w:ascii="Calibri" w:hAnsi="Calibri"/>
          <w:sz w:val="24"/>
          <w:szCs w:val="24"/>
        </w:rPr>
      </w:pPr>
      <w:r>
        <w:rPr>
          <w:rFonts w:ascii="Calibri" w:hAnsi="Calibri"/>
          <w:sz w:val="24"/>
          <w:szCs w:val="24"/>
        </w:rPr>
        <w:t>Install flashing and trim as metal panel work proceeds.</w:t>
      </w:r>
    </w:p>
    <w:p w:rsidR="0062438F" w:rsidRDefault="00CD6499">
      <w:pPr>
        <w:pStyle w:val="PR2"/>
        <w:numPr>
          <w:ilvl w:val="5"/>
          <w:numId w:val="2"/>
        </w:numPr>
        <w:jc w:val="left"/>
        <w:rPr>
          <w:rFonts w:ascii="Calibri" w:hAnsi="Calibri"/>
          <w:sz w:val="24"/>
          <w:szCs w:val="24"/>
        </w:rPr>
      </w:pPr>
      <w:r>
        <w:rPr>
          <w:rFonts w:ascii="Calibri" w:hAnsi="Calibri"/>
          <w:sz w:val="24"/>
          <w:szCs w:val="24"/>
        </w:rPr>
        <w:t>Fasten flashing and trim around openings and similar elements with self-</w:t>
      </w:r>
      <w:r>
        <w:rPr>
          <w:rFonts w:ascii="Calibri" w:hAnsi="Calibri"/>
          <w:sz w:val="24"/>
          <w:szCs w:val="24"/>
        </w:rPr>
        <w:t>tapping screws.</w:t>
      </w:r>
    </w:p>
    <w:p w:rsidR="0062438F" w:rsidRDefault="00CD6499">
      <w:pPr>
        <w:pStyle w:val="PR2"/>
        <w:numPr>
          <w:ilvl w:val="5"/>
          <w:numId w:val="2"/>
        </w:numPr>
        <w:jc w:val="left"/>
        <w:rPr>
          <w:rFonts w:ascii="Calibri" w:hAnsi="Calibri"/>
          <w:sz w:val="24"/>
          <w:szCs w:val="24"/>
        </w:rPr>
      </w:pPr>
      <w:r>
        <w:rPr>
          <w:rFonts w:ascii="Calibri" w:hAnsi="Calibri"/>
          <w:sz w:val="24"/>
          <w:szCs w:val="24"/>
        </w:rPr>
        <w:t>Provide weathertight escutcheons for pipe and conduit-penetrating panels.</w:t>
      </w:r>
    </w:p>
    <w:p w:rsidR="0062438F" w:rsidRDefault="00CD6499">
      <w:pPr>
        <w:pStyle w:val="PR1"/>
        <w:numPr>
          <w:ilvl w:val="4"/>
          <w:numId w:val="2"/>
        </w:numPr>
        <w:jc w:val="left"/>
        <w:rPr>
          <w:rFonts w:ascii="Calibri" w:hAnsi="Calibri"/>
          <w:sz w:val="24"/>
          <w:szCs w:val="24"/>
        </w:rPr>
      </w:pPr>
      <w:r>
        <w:rPr>
          <w:rFonts w:ascii="Calibri" w:hAnsi="Calibri"/>
          <w:sz w:val="24"/>
          <w:szCs w:val="24"/>
        </w:rPr>
        <w:lastRenderedPageBreak/>
        <w:t>Fasteners</w:t>
      </w:r>
    </w:p>
    <w:p w:rsidR="0062438F" w:rsidRDefault="00CD6499">
      <w:pPr>
        <w:pStyle w:val="PR2"/>
        <w:numPr>
          <w:ilvl w:val="5"/>
          <w:numId w:val="2"/>
        </w:numPr>
        <w:jc w:val="left"/>
        <w:rPr>
          <w:rFonts w:ascii="Calibri" w:hAnsi="Calibri"/>
          <w:sz w:val="24"/>
          <w:szCs w:val="24"/>
        </w:rPr>
      </w:pPr>
      <w:r>
        <w:rPr>
          <w:rFonts w:ascii="Calibri" w:hAnsi="Calibri"/>
          <w:sz w:val="24"/>
          <w:szCs w:val="24"/>
        </w:rPr>
        <w:t>Aluminum Panels:  Use stainless steel fasteners for surfaces exposed to the exterior.</w:t>
      </w:r>
    </w:p>
    <w:p w:rsidR="0062438F" w:rsidRDefault="00CD6499">
      <w:pPr>
        <w:pStyle w:val="PR1"/>
        <w:numPr>
          <w:ilvl w:val="4"/>
          <w:numId w:val="2"/>
        </w:numPr>
        <w:jc w:val="left"/>
        <w:rPr>
          <w:rFonts w:ascii="Calibri" w:hAnsi="Calibri"/>
          <w:sz w:val="24"/>
          <w:szCs w:val="24"/>
        </w:rPr>
      </w:pPr>
      <w:r>
        <w:rPr>
          <w:rFonts w:ascii="Calibri" w:hAnsi="Calibri"/>
          <w:sz w:val="24"/>
          <w:szCs w:val="24"/>
        </w:rPr>
        <w:t>Metal Protection:  Where dissimilar metals contact each other or corro</w:t>
      </w:r>
      <w:r>
        <w:rPr>
          <w:rFonts w:ascii="Calibri" w:hAnsi="Calibri"/>
          <w:sz w:val="24"/>
          <w:szCs w:val="24"/>
        </w:rPr>
        <w:t>sive substrates, protect against galvanic action as recommended in writing by wall panel manufacturer.</w:t>
      </w:r>
    </w:p>
    <w:p w:rsidR="0062438F" w:rsidRDefault="00CD6499">
      <w:pPr>
        <w:pStyle w:val="PR1"/>
        <w:numPr>
          <w:ilvl w:val="4"/>
          <w:numId w:val="2"/>
        </w:numPr>
        <w:jc w:val="left"/>
        <w:rPr>
          <w:rFonts w:ascii="Calibri" w:hAnsi="Calibri"/>
          <w:sz w:val="24"/>
          <w:szCs w:val="24"/>
        </w:rPr>
      </w:pPr>
      <w:r>
        <w:rPr>
          <w:rFonts w:ascii="Calibri" w:hAnsi="Calibri"/>
          <w:sz w:val="24"/>
          <w:szCs w:val="24"/>
        </w:rPr>
        <w:t>Accessory Installation:  Install accessories with positive anchorage to building and provide for thermal expansion.  Coordinate installation of flashings</w:t>
      </w:r>
      <w:r>
        <w:rPr>
          <w:rFonts w:ascii="Calibri" w:hAnsi="Calibri"/>
          <w:sz w:val="24"/>
          <w:szCs w:val="24"/>
        </w:rPr>
        <w:t xml:space="preserve"> and other components.</w:t>
      </w:r>
    </w:p>
    <w:p w:rsidR="0062438F" w:rsidRDefault="00CD6499">
      <w:pPr>
        <w:pStyle w:val="PR1"/>
        <w:numPr>
          <w:ilvl w:val="4"/>
          <w:numId w:val="2"/>
        </w:numPr>
        <w:jc w:val="left"/>
        <w:rPr>
          <w:rFonts w:ascii="Calibri" w:hAnsi="Calibri"/>
          <w:sz w:val="24"/>
          <w:szCs w:val="24"/>
        </w:rPr>
      </w:pPr>
      <w:r>
        <w:rPr>
          <w:rFonts w:ascii="Calibri" w:hAnsi="Calibri"/>
          <w:sz w:val="24"/>
          <w:szCs w:val="24"/>
        </w:rPr>
        <w:t>Flashing and Trim:  Comply with performance requirements, manufactures</w:t>
      </w:r>
      <w:r>
        <w:rPr>
          <w:rFonts w:ascii="Calibri" w:hAnsi="Calibri"/>
          <w:sz w:val="24"/>
          <w:szCs w:val="24"/>
        </w:rPr>
        <w:t xml:space="preserve">’ </w:t>
      </w:r>
      <w:r>
        <w:rPr>
          <w:rFonts w:ascii="Calibri" w:hAnsi="Calibri"/>
          <w:sz w:val="24"/>
          <w:szCs w:val="24"/>
        </w:rPr>
        <w:t>written installation instructions and SMACNA</w:t>
      </w:r>
      <w:r>
        <w:rPr>
          <w:rFonts w:ascii="Calibri" w:hAnsi="Calibri"/>
          <w:sz w:val="24"/>
          <w:szCs w:val="24"/>
        </w:rPr>
        <w:t>’</w:t>
      </w:r>
      <w:r>
        <w:rPr>
          <w:rFonts w:ascii="Calibri" w:hAnsi="Calibri"/>
          <w:sz w:val="24"/>
          <w:szCs w:val="24"/>
        </w:rPr>
        <w:t xml:space="preserve">s </w:t>
      </w:r>
      <w:r>
        <w:rPr>
          <w:rFonts w:ascii="Calibri" w:hAnsi="Calibri"/>
          <w:sz w:val="24"/>
          <w:szCs w:val="24"/>
        </w:rPr>
        <w:t>“</w:t>
      </w:r>
      <w:r>
        <w:rPr>
          <w:rFonts w:ascii="Calibri" w:hAnsi="Calibri"/>
          <w:sz w:val="24"/>
          <w:szCs w:val="24"/>
        </w:rPr>
        <w:t>Architectural Sheet Metal Manual.</w:t>
      </w:r>
      <w:r>
        <w:rPr>
          <w:rFonts w:ascii="Calibri" w:hAnsi="Calibri"/>
          <w:sz w:val="24"/>
          <w:szCs w:val="24"/>
        </w:rPr>
        <w:t xml:space="preserve">”  </w:t>
      </w:r>
      <w:r>
        <w:rPr>
          <w:rFonts w:ascii="Calibri" w:hAnsi="Calibri"/>
          <w:sz w:val="24"/>
          <w:szCs w:val="24"/>
        </w:rPr>
        <w:t>Provide concealed fasteners where possible and set units true to line and lev</w:t>
      </w:r>
      <w:r>
        <w:rPr>
          <w:rFonts w:ascii="Calibri" w:hAnsi="Calibri"/>
          <w:sz w:val="24"/>
          <w:szCs w:val="24"/>
        </w:rPr>
        <w:t>el as necessary.</w:t>
      </w:r>
    </w:p>
    <w:p w:rsidR="0062438F" w:rsidRDefault="00CD6499">
      <w:pPr>
        <w:pStyle w:val="PR2"/>
        <w:numPr>
          <w:ilvl w:val="5"/>
          <w:numId w:val="2"/>
        </w:numPr>
        <w:jc w:val="left"/>
        <w:rPr>
          <w:rFonts w:ascii="Calibri" w:hAnsi="Calibri"/>
          <w:sz w:val="24"/>
          <w:szCs w:val="24"/>
        </w:rPr>
      </w:pPr>
      <w:r>
        <w:rPr>
          <w:rFonts w:ascii="Calibri" w:hAnsi="Calibri"/>
          <w:sz w:val="24"/>
          <w:szCs w:val="24"/>
        </w:rPr>
        <w:t xml:space="preserve">Install exposed flashing and trim that is without buckling and tool marks, and that is true to line and levels indicated with exposed edges folded back to from hems.  Install sheet metal flashing and trim to fit substrates and </w:t>
      </w:r>
      <w:r>
        <w:rPr>
          <w:rFonts w:ascii="Calibri" w:hAnsi="Calibri"/>
          <w:sz w:val="24"/>
          <w:szCs w:val="24"/>
        </w:rPr>
        <w:t>achieve watertight performance.</w:t>
      </w:r>
    </w:p>
    <w:p w:rsidR="0062438F" w:rsidRDefault="00CD6499">
      <w:pPr>
        <w:pStyle w:val="PR2"/>
        <w:numPr>
          <w:ilvl w:val="5"/>
          <w:numId w:val="2"/>
        </w:numPr>
        <w:jc w:val="left"/>
        <w:rPr>
          <w:rFonts w:ascii="Calibri" w:hAnsi="Calibri"/>
          <w:sz w:val="24"/>
          <w:szCs w:val="24"/>
        </w:rPr>
      </w:pPr>
      <w:r>
        <w:rPr>
          <w:rFonts w:ascii="Calibri" w:hAnsi="Calibri"/>
          <w:sz w:val="24"/>
          <w:szCs w:val="24"/>
        </w:rPr>
        <w:t>Expansion Provisions:  Provide for thermal expansion of exposed flashing and trim.  Space movement joints at a maximum of 10 feet with no joints allowed within 24</w:t>
      </w:r>
      <w:r>
        <w:rPr>
          <w:rFonts w:ascii="Calibri" w:hAnsi="Calibri"/>
          <w:sz w:val="24"/>
          <w:szCs w:val="24"/>
        </w:rPr>
        <w:t xml:space="preserve">” </w:t>
      </w:r>
      <w:r>
        <w:rPr>
          <w:rFonts w:ascii="Calibri" w:hAnsi="Calibri"/>
          <w:sz w:val="24"/>
          <w:szCs w:val="24"/>
        </w:rPr>
        <w:t xml:space="preserve">of corner or intersection.  </w:t>
      </w:r>
    </w:p>
    <w:p w:rsidR="0062438F" w:rsidRDefault="00CD6499">
      <w:pPr>
        <w:pStyle w:val="ART"/>
        <w:numPr>
          <w:ilvl w:val="3"/>
          <w:numId w:val="2"/>
        </w:numPr>
        <w:jc w:val="left"/>
        <w:rPr>
          <w:rFonts w:ascii="Calibri" w:hAnsi="Calibri"/>
          <w:sz w:val="24"/>
          <w:szCs w:val="24"/>
        </w:rPr>
      </w:pPr>
      <w:r>
        <w:rPr>
          <w:rFonts w:ascii="Calibri" w:hAnsi="Calibri"/>
          <w:sz w:val="24"/>
          <w:szCs w:val="24"/>
        </w:rPr>
        <w:t>FIELD QUALITY CONTROL</w:t>
      </w:r>
    </w:p>
    <w:p w:rsidR="0062438F" w:rsidRDefault="00CD6499">
      <w:pPr>
        <w:pStyle w:val="PR1"/>
        <w:numPr>
          <w:ilvl w:val="4"/>
          <w:numId w:val="2"/>
        </w:numPr>
        <w:jc w:val="left"/>
        <w:rPr>
          <w:rFonts w:ascii="Calibri" w:hAnsi="Calibri"/>
          <w:sz w:val="24"/>
          <w:szCs w:val="24"/>
        </w:rPr>
      </w:pPr>
      <w:r>
        <w:rPr>
          <w:rFonts w:ascii="Calibri" w:hAnsi="Calibri"/>
          <w:sz w:val="24"/>
          <w:szCs w:val="24"/>
        </w:rPr>
        <w:t>Manufacturer's Field Service:  Engage a manufacturer</w:t>
      </w:r>
      <w:r>
        <w:rPr>
          <w:rFonts w:ascii="Calibri" w:hAnsi="Calibri"/>
          <w:sz w:val="24"/>
          <w:szCs w:val="24"/>
        </w:rPr>
        <w:t>’</w:t>
      </w:r>
      <w:r>
        <w:rPr>
          <w:rFonts w:ascii="Calibri" w:hAnsi="Calibri"/>
          <w:sz w:val="24"/>
          <w:szCs w:val="24"/>
        </w:rPr>
        <w:t>s representative to inspect completed installation.  Submit written report to owner.</w:t>
      </w:r>
    </w:p>
    <w:p w:rsidR="0062438F" w:rsidRDefault="00CD6499">
      <w:pPr>
        <w:pStyle w:val="ART"/>
        <w:numPr>
          <w:ilvl w:val="3"/>
          <w:numId w:val="2"/>
        </w:numPr>
        <w:jc w:val="left"/>
        <w:rPr>
          <w:rFonts w:ascii="Calibri" w:hAnsi="Calibri"/>
          <w:sz w:val="24"/>
          <w:szCs w:val="24"/>
        </w:rPr>
      </w:pPr>
      <w:r>
        <w:rPr>
          <w:rFonts w:ascii="Calibri" w:hAnsi="Calibri"/>
          <w:sz w:val="24"/>
          <w:szCs w:val="24"/>
        </w:rPr>
        <w:t>CLEANING AND PROTECTION</w:t>
      </w:r>
    </w:p>
    <w:p w:rsidR="0062438F" w:rsidRDefault="00CD6499">
      <w:pPr>
        <w:pStyle w:val="PR1"/>
        <w:numPr>
          <w:ilvl w:val="4"/>
          <w:numId w:val="2"/>
        </w:numPr>
        <w:jc w:val="left"/>
        <w:rPr>
          <w:rFonts w:ascii="Calibri" w:hAnsi="Calibri"/>
          <w:sz w:val="24"/>
          <w:szCs w:val="24"/>
        </w:rPr>
      </w:pPr>
      <w:r>
        <w:rPr>
          <w:rFonts w:ascii="Calibri" w:hAnsi="Calibri"/>
          <w:sz w:val="24"/>
          <w:szCs w:val="24"/>
        </w:rPr>
        <w:t xml:space="preserve">Remove temporary protective coverings and strippable </w:t>
      </w:r>
      <w:r>
        <w:rPr>
          <w:rFonts w:ascii="Calibri" w:hAnsi="Calibri"/>
          <w:sz w:val="24"/>
          <w:szCs w:val="24"/>
          <w:lang w:val="da-DK"/>
        </w:rPr>
        <w:t xml:space="preserve">films </w:t>
      </w:r>
      <w:r>
        <w:rPr>
          <w:rFonts w:ascii="Calibri" w:hAnsi="Calibri"/>
          <w:sz w:val="24"/>
          <w:szCs w:val="24"/>
        </w:rPr>
        <w:t>as metal wall panels are installed.</w:t>
      </w:r>
      <w:r>
        <w:rPr>
          <w:rFonts w:ascii="Calibri" w:hAnsi="Calibri"/>
          <w:sz w:val="24"/>
          <w:szCs w:val="24"/>
        </w:rPr>
        <w:t xml:space="preserve">  Clean finished surfaces if required as recommended by metal wall panel manufacturer.  Maintain in a clean condition during construction.</w:t>
      </w:r>
    </w:p>
    <w:p w:rsidR="0062438F" w:rsidRDefault="00CD6499">
      <w:pPr>
        <w:pStyle w:val="PR1"/>
        <w:numPr>
          <w:ilvl w:val="4"/>
          <w:numId w:val="2"/>
        </w:numPr>
        <w:jc w:val="left"/>
        <w:rPr>
          <w:rFonts w:ascii="Calibri" w:hAnsi="Calibri"/>
          <w:sz w:val="24"/>
          <w:szCs w:val="24"/>
        </w:rPr>
      </w:pPr>
      <w:r>
        <w:rPr>
          <w:rFonts w:ascii="Calibri" w:hAnsi="Calibri"/>
          <w:sz w:val="24"/>
          <w:szCs w:val="24"/>
        </w:rPr>
        <w:t>Replace damaged panels and accessories that cannot be repaired by field repair.</w:t>
      </w:r>
    </w:p>
    <w:p w:rsidR="0062438F" w:rsidRDefault="00CD6499">
      <w:pPr>
        <w:pStyle w:val="EOS"/>
        <w:jc w:val="left"/>
        <w:rPr>
          <w:rFonts w:hint="eastAsia"/>
        </w:rPr>
      </w:pPr>
      <w:r>
        <w:rPr>
          <w:rFonts w:ascii="Calibri" w:hAnsi="Calibri"/>
          <w:sz w:val="24"/>
          <w:szCs w:val="24"/>
        </w:rPr>
        <w:t>END OF SECTION</w:t>
      </w:r>
    </w:p>
    <w:sectPr w:rsidR="0062438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6499" w:rsidRDefault="00CD6499">
      <w:r>
        <w:separator/>
      </w:r>
    </w:p>
  </w:endnote>
  <w:endnote w:type="continuationSeparator" w:id="0">
    <w:p w:rsidR="00CD6499" w:rsidRDefault="00CD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438F" w:rsidRDefault="00CD6499">
    <w:pPr>
      <w:pStyle w:val="Body"/>
      <w:tabs>
        <w:tab w:val="center" w:pos="4320"/>
        <w:tab w:val="right" w:pos="9270"/>
      </w:tabs>
      <w:jc w:val="center"/>
      <w:rPr>
        <w:rFonts w:hint="eastAsia"/>
      </w:rPr>
    </w:pPr>
    <w:r>
      <w:rPr>
        <w:rFonts w:ascii="Calibri" w:hAnsi="Calibri"/>
        <w:sz w:val="24"/>
        <w:szCs w:val="24"/>
      </w:rPr>
      <w:t>SEC</w:t>
    </w:r>
    <w:r>
      <w:rPr>
        <w:rFonts w:ascii="Calibri" w:hAnsi="Calibri"/>
        <w:sz w:val="24"/>
        <w:szCs w:val="24"/>
      </w:rPr>
      <w:t>TION 07 42 13 - FORMED METAL WALL PANELS</w:t>
    </w:r>
    <w:r>
      <w:rPr>
        <w:rFonts w:ascii="Calibri" w:eastAsia="Calibri" w:hAnsi="Calibri" w:cs="Calibri"/>
        <w:sz w:val="24"/>
        <w:szCs w:val="24"/>
      </w:rPr>
      <w:tab/>
    </w:r>
    <w:r>
      <w:rPr>
        <w:lang w:val="da-DK"/>
      </w:rPr>
      <w:t xml:space="preserve">Page </w:t>
    </w:r>
    <w:r>
      <w:fldChar w:fldCharType="begin"/>
    </w:r>
    <w:r>
      <w:instrText xml:space="preserve"> PAGE </w:instrText>
    </w:r>
    <w:r w:rsidR="00D65FC4">
      <w:rPr>
        <w:rFonts w:hint="eastAsia"/>
      </w:rPr>
      <w:fldChar w:fldCharType="separate"/>
    </w:r>
    <w:r w:rsidR="00D65FC4">
      <w:rPr>
        <w:rFonts w:hint="eastAsia"/>
        <w:noProof/>
      </w:rPr>
      <w:t>1</w:t>
    </w:r>
    <w:r>
      <w:fldChar w:fldCharType="end"/>
    </w:r>
    <w:r>
      <w:t xml:space="preserve"> of </w:t>
    </w:r>
    <w:r>
      <w:fldChar w:fldCharType="begin"/>
    </w:r>
    <w:r>
      <w:instrText xml:space="preserve"> NUMPAGES </w:instrText>
    </w:r>
    <w:r w:rsidR="00D65FC4">
      <w:rPr>
        <w:rFonts w:hint="eastAsia"/>
      </w:rPr>
      <w:fldChar w:fldCharType="separate"/>
    </w:r>
    <w:r w:rsidR="00D65FC4">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6499" w:rsidRDefault="00CD6499">
      <w:r>
        <w:separator/>
      </w:r>
    </w:p>
  </w:footnote>
  <w:footnote w:type="continuationSeparator" w:id="0">
    <w:p w:rsidR="00CD6499" w:rsidRDefault="00CD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438F" w:rsidRDefault="0062438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C520E"/>
    <w:multiLevelType w:val="multilevel"/>
    <w:tmpl w:val="8B4C52FC"/>
    <w:styleLink w:val="ImportedStyle2"/>
    <w:lvl w:ilvl="0">
      <w:start w:val="1"/>
      <w:numFmt w:val="decimal"/>
      <w:lvlText w:val="%1."/>
      <w:lvlJc w:val="left"/>
      <w:pPr>
        <w:ind w:left="432" w:hanging="432"/>
      </w:pPr>
      <w:rPr>
        <w:rFonts w:ascii="Helvetica" w:eastAsia="Helvetica" w:hAnsi="Helvetica" w:cs="Helvetica"/>
        <w:b/>
        <w:bCs/>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decimal"/>
      <w:lvlText w:val="%2."/>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864" w:hanging="8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3E6D57"/>
    <w:multiLevelType w:val="multilevel"/>
    <w:tmpl w:val="8B4C52FC"/>
    <w:numStyleLink w:val="ImportedStyle2"/>
  </w:abstractNum>
  <w:abstractNum w:abstractNumId="2" w15:restartNumberingAfterBreak="0">
    <w:nsid w:val="49B61F4A"/>
    <w:multiLevelType w:val="hybridMultilevel"/>
    <w:tmpl w:val="10328F78"/>
    <w:styleLink w:val="ImportedStyle1"/>
    <w:lvl w:ilvl="0" w:tplc="8E62F14E">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1" w:tplc="CFB27608">
      <w:start w:val="1"/>
      <w:numFmt w:val="decimal"/>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2" w:tplc="B3DA445C">
      <w:start w:val="1"/>
      <w:numFmt w:val="decimal"/>
      <w:suff w:val="nothing"/>
      <w:lvlText w:val="%3."/>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3" w:tplc="CE60D8D6">
      <w:start w:val="1"/>
      <w:numFmt w:val="decimal"/>
      <w:lvlText w:val="%4."/>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4" w:tplc="150A8D2E">
      <w:start w:val="1"/>
      <w:numFmt w:val="upperLetter"/>
      <w:lvlText w:val="%5."/>
      <w:lvlJc w:val="left"/>
      <w:pPr>
        <w:ind w:left="864"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B652E5A6">
      <w:start w:val="1"/>
      <w:numFmt w:val="decimal"/>
      <w:lvlText w:val="%6."/>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 w:ilvl="6" w:tplc="BE347430">
      <w:start w:val="1"/>
      <w:numFmt w:val="lowerLetter"/>
      <w:lvlText w:val="%7."/>
      <w:lvlJc w:val="left"/>
      <w:pPr>
        <w:ind w:left="192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DBD4DC34">
      <w:start w:val="1"/>
      <w:numFmt w:val="decimal"/>
      <w:lvlText w:val="%8)"/>
      <w:lvlJc w:val="left"/>
      <w:pPr>
        <w:ind w:left="2592"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79F2A19C">
      <w:start w:val="1"/>
      <w:numFmt w:val="lowerLetter"/>
      <w:lvlText w:val="%9)"/>
      <w:lvlJc w:val="left"/>
      <w:pPr>
        <w:ind w:left="3168"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6820A6"/>
    <w:multiLevelType w:val="hybridMultilevel"/>
    <w:tmpl w:val="10328F78"/>
    <w:numStyleLink w:val="ImportedStyle1"/>
  </w:abstractNum>
  <w:num w:numId="1">
    <w:abstractNumId w:val="2"/>
  </w:num>
  <w:num w:numId="2">
    <w:abstractNumId w:val="3"/>
  </w:num>
  <w:num w:numId="3">
    <w:abstractNumId w:val="0"/>
  </w:num>
  <w:num w:numId="4">
    <w:abstractNumId w:val="1"/>
  </w:num>
  <w:num w:numId="5">
    <w:abstractNumId w:val="3"/>
    <w:lvlOverride w:ilvl="0">
      <w:lvl w:ilvl="0" w:tplc="CBD69082">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B6BA6A">
        <w:start w:val="1"/>
        <w:numFmt w:val="decimal"/>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16A234">
        <w:start w:val="1"/>
        <w:numFmt w:val="decimal"/>
        <w:suff w:val="nothing"/>
        <w:lvlText w:val="%3."/>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BAD410">
        <w:start w:val="1"/>
        <w:numFmt w:val="decimal"/>
        <w:lvlText w:val="%4."/>
        <w:lvlJc w:val="left"/>
        <w:pPr>
          <w:ind w:left="113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0685E">
        <w:start w:val="1"/>
        <w:numFmt w:val="upperLetter"/>
        <w:lvlText w:val="%5."/>
        <w:lvlJc w:val="left"/>
        <w:pPr>
          <w:ind w:left="864"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3046CC">
        <w:start w:val="1"/>
        <w:numFmt w:val="decimal"/>
        <w:lvlText w:val="%6."/>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7C7FF0">
        <w:start w:val="1"/>
        <w:numFmt w:val="lowerLetter"/>
        <w:lvlText w:val="%7."/>
        <w:lvlJc w:val="left"/>
        <w:pPr>
          <w:ind w:left="192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04DB06">
        <w:start w:val="1"/>
        <w:numFmt w:val="decimal"/>
        <w:lvlText w:val="%8)"/>
        <w:lvlJc w:val="left"/>
        <w:pPr>
          <w:ind w:left="2592"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9E4F96">
        <w:start w:val="1"/>
        <w:numFmt w:val="lowerLetter"/>
        <w:lvlText w:val="%9)"/>
        <w:lvlJc w:val="left"/>
        <w:pPr>
          <w:ind w:left="3168" w:hanging="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1"/>
      <w:lvl w:ilvl="0" w:tplc="CBD69082">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B6BA6A">
        <w:start w:val="1"/>
        <w:numFmt w:val="decimal"/>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016A234">
        <w:start w:val="1"/>
        <w:numFmt w:val="decimal"/>
        <w:suff w:val="nothing"/>
        <w:lvlText w:val="%3."/>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BAD410">
        <w:start w:val="1"/>
        <w:numFmt w:val="decimal"/>
        <w:lvlText w:val="%4."/>
        <w:lvlJc w:val="left"/>
        <w:pPr>
          <w:ind w:left="113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FA00685E">
        <w:start w:val="3"/>
        <w:numFmt w:val="upperLetter"/>
        <w:lvlText w:val="%5."/>
        <w:lvlJc w:val="left"/>
        <w:pPr>
          <w:ind w:left="864"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3046CC">
        <w:start w:val="1"/>
        <w:numFmt w:val="decimal"/>
        <w:lvlText w:val="%6."/>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7C7FF0">
        <w:start w:val="1"/>
        <w:numFmt w:val="lowerLetter"/>
        <w:lvlText w:val="%7."/>
        <w:lvlJc w:val="left"/>
        <w:pPr>
          <w:ind w:left="192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504DB06">
        <w:start w:val="1"/>
        <w:numFmt w:val="decimal"/>
        <w:lvlText w:val="%8)"/>
        <w:lvlJc w:val="left"/>
        <w:pPr>
          <w:ind w:left="2592"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29E4F96">
        <w:start w:val="1"/>
        <w:numFmt w:val="lowerLetter"/>
        <w:lvlText w:val="%9)"/>
        <w:lvlJc w:val="left"/>
        <w:pPr>
          <w:ind w:left="3168" w:hanging="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CBD69082">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B6BA6A">
        <w:start w:val="1"/>
        <w:numFmt w:val="decimal"/>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16A234">
        <w:start w:val="1"/>
        <w:numFmt w:val="decimal"/>
        <w:suff w:val="nothing"/>
        <w:lvlText w:val="%3."/>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BAD410">
        <w:start w:val="1"/>
        <w:numFmt w:val="decimal"/>
        <w:lvlText w:val="%4."/>
        <w:lvlJc w:val="left"/>
        <w:pPr>
          <w:ind w:left="113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0685E">
        <w:start w:val="1"/>
        <w:numFmt w:val="upperLetter"/>
        <w:lvlText w:val="%5."/>
        <w:lvlJc w:val="left"/>
        <w:pPr>
          <w:ind w:left="864"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3046CC">
        <w:start w:val="1"/>
        <w:numFmt w:val="decimal"/>
        <w:lvlText w:val="%6."/>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7C7FF0">
        <w:start w:val="1"/>
        <w:numFmt w:val="lowerLetter"/>
        <w:lvlText w:val="%7."/>
        <w:lvlJc w:val="left"/>
        <w:pPr>
          <w:ind w:left="192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04DB06">
        <w:start w:val="1"/>
        <w:numFmt w:val="decimal"/>
        <w:lvlText w:val="%8)"/>
        <w:lvlJc w:val="left"/>
        <w:pPr>
          <w:ind w:left="2592"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9E4F96">
        <w:start w:val="1"/>
        <w:numFmt w:val="lowerLetter"/>
        <w:lvlText w:val="%9)"/>
        <w:lvlJc w:val="left"/>
        <w:pPr>
          <w:ind w:left="3168" w:hanging="5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CBD69082">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7B6BA6A">
        <w:start w:val="1"/>
        <w:numFmt w:val="decimal"/>
        <w:suff w:val="nothing"/>
        <w:lvlText w:val="%2."/>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16A234">
        <w:start w:val="1"/>
        <w:numFmt w:val="decimal"/>
        <w:suff w:val="nothing"/>
        <w:lvlText w:val="%3."/>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BAD410">
        <w:start w:val="1"/>
        <w:numFmt w:val="decimal"/>
        <w:lvlText w:val="%4."/>
        <w:lvlJc w:val="left"/>
        <w:pPr>
          <w:ind w:left="113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0685E">
        <w:start w:val="1"/>
        <w:numFmt w:val="upperLetter"/>
        <w:lvlText w:val="%5."/>
        <w:lvlJc w:val="left"/>
        <w:pPr>
          <w:ind w:left="864"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3046CC">
        <w:start w:val="1"/>
        <w:numFmt w:val="decimal"/>
        <w:lvlText w:val="%6."/>
        <w:lvlJc w:val="left"/>
        <w:pPr>
          <w:ind w:left="1440"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7C7FF0">
        <w:start w:val="1"/>
        <w:numFmt w:val="lowerLetter"/>
        <w:lvlText w:val="%7."/>
        <w:lvlJc w:val="left"/>
        <w:pPr>
          <w:ind w:left="192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04DB06">
        <w:start w:val="1"/>
        <w:numFmt w:val="decimal"/>
        <w:lvlText w:val="%8)"/>
        <w:lvlJc w:val="left"/>
        <w:pPr>
          <w:ind w:left="2592"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9E4F96">
        <w:start w:val="1"/>
        <w:numFmt w:val="lowerLetter"/>
        <w:lvlText w:val="%9)"/>
        <w:lvlJc w:val="left"/>
        <w:pPr>
          <w:ind w:left="3168" w:hanging="57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8F"/>
    <w:rsid w:val="0062438F"/>
    <w:rsid w:val="00CD6499"/>
    <w:rsid w:val="00D6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60945"/>
  <w15:docId w15:val="{B1BDC969-CFEB-E442-99AB-9494C43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ahoma" w:hAnsi="Tahoma" w:cs="Arial Unicode MS"/>
      <w:color w:val="000000"/>
      <w:u w:color="000000"/>
      <w14:textOutline w14:w="0" w14:cap="flat" w14:cmpd="sng" w14:algn="ctr">
        <w14:noFill/>
        <w14:prstDash w14:val="solid"/>
        <w14:bevel/>
      </w14:textOutline>
    </w:rPr>
  </w:style>
  <w:style w:type="paragraph" w:customStyle="1" w:styleId="SCT">
    <w:name w:val="SCT"/>
    <w:next w:val="PRT"/>
    <w:pPr>
      <w:suppressAutoHyphens/>
      <w:spacing w:before="240"/>
      <w:jc w:val="both"/>
    </w:pPr>
    <w:rPr>
      <w:rFonts w:ascii="Tahoma" w:hAnsi="Tahoma" w:cs="Arial Unicode MS"/>
      <w:color w:val="000000"/>
      <w:u w:color="000000"/>
      <w14:textOutline w14:w="0" w14:cap="flat" w14:cmpd="sng" w14:algn="ctr">
        <w14:noFill/>
        <w14:prstDash w14:val="solid"/>
        <w14:bevel/>
      </w14:textOutline>
    </w:rPr>
  </w:style>
  <w:style w:type="paragraph" w:customStyle="1" w:styleId="PRT">
    <w:name w:val="PRT"/>
    <w:next w:val="ART"/>
    <w:pPr>
      <w:keepNext/>
      <w:suppressAutoHyphens/>
      <w:spacing w:before="480"/>
      <w:jc w:val="both"/>
      <w:outlineLvl w:val="0"/>
    </w:pPr>
    <w:rPr>
      <w:rFonts w:ascii="Tahoma" w:hAnsi="Tahoma" w:cs="Arial Unicode MS"/>
      <w:color w:val="000000"/>
      <w:u w:color="000000"/>
      <w14:textOutline w14:w="0" w14:cap="flat" w14:cmpd="sng" w14:algn="ctr">
        <w14:noFill/>
        <w14:prstDash w14:val="solid"/>
        <w14:bevel/>
      </w14:textOutline>
    </w:rPr>
  </w:style>
  <w:style w:type="paragraph" w:customStyle="1" w:styleId="ART">
    <w:name w:val="ART"/>
    <w:next w:val="PR1"/>
    <w:pPr>
      <w:keepNext/>
      <w:tabs>
        <w:tab w:val="left" w:pos="864"/>
      </w:tabs>
      <w:suppressAutoHyphens/>
      <w:spacing w:before="240"/>
      <w:jc w:val="both"/>
      <w:outlineLvl w:val="1"/>
    </w:pPr>
    <w:rPr>
      <w:rFonts w:ascii="Tahoma" w:hAnsi="Tahoma" w:cs="Arial Unicode MS"/>
      <w:color w:val="000000"/>
      <w:u w:color="000000"/>
      <w14:textOutline w14:w="0" w14:cap="flat" w14:cmpd="sng" w14:algn="ctr">
        <w14:noFill/>
        <w14:prstDash w14:val="solid"/>
        <w14:bevel/>
      </w14:textOutline>
    </w:rPr>
  </w:style>
  <w:style w:type="paragraph" w:customStyle="1" w:styleId="PR1">
    <w:name w:val="PR1"/>
    <w:pPr>
      <w:tabs>
        <w:tab w:val="left" w:pos="864"/>
      </w:tabs>
      <w:suppressAutoHyphens/>
      <w:spacing w:before="240"/>
      <w:jc w:val="both"/>
      <w:outlineLvl w:val="2"/>
    </w:pPr>
    <w:rPr>
      <w:rFonts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PR2">
    <w:name w:val="PR2"/>
    <w:pPr>
      <w:tabs>
        <w:tab w:val="left" w:pos="1440"/>
      </w:tabs>
      <w:suppressAutoHyphens/>
      <w:jc w:val="both"/>
      <w:outlineLvl w:val="2"/>
    </w:pPr>
    <w:rPr>
      <w:rFonts w:ascii="Tahoma" w:eastAsia="Tahoma" w:hAnsi="Tahoma" w:cs="Tahoma"/>
      <w:color w:val="000000"/>
      <w:u w:color="000000"/>
      <w14:textOutline w14:w="0" w14:cap="flat" w14:cmpd="sng" w14:algn="ctr">
        <w14:noFill/>
        <w14:prstDash w14:val="solid"/>
        <w14:bevel/>
      </w14:textOutline>
    </w:rPr>
  </w:style>
  <w:style w:type="paragraph" w:customStyle="1" w:styleId="PR3">
    <w:name w:val="PR3"/>
    <w:pPr>
      <w:tabs>
        <w:tab w:val="left" w:pos="1926"/>
      </w:tabs>
      <w:suppressAutoHyphens/>
      <w:jc w:val="both"/>
      <w:outlineLvl w:val="2"/>
    </w:pPr>
    <w:rPr>
      <w:rFonts w:ascii="Tahoma" w:hAnsi="Tahoma" w:cs="Arial Unicode MS"/>
      <w:color w:val="000000"/>
      <w:u w:color="000000"/>
      <w14:textOutline w14:w="0" w14:cap="flat" w14:cmpd="sng" w14:algn="ctr">
        <w14:noFill/>
        <w14:prstDash w14:val="solid"/>
        <w14:bevel/>
      </w14:textOutline>
    </w:rPr>
  </w:style>
  <w:style w:type="paragraph" w:customStyle="1" w:styleId="PR4">
    <w:name w:val="PR4"/>
    <w:pPr>
      <w:tabs>
        <w:tab w:val="left" w:pos="2592"/>
      </w:tabs>
      <w:suppressAutoHyphens/>
      <w:jc w:val="both"/>
      <w:outlineLvl w:val="2"/>
    </w:pPr>
    <w:rPr>
      <w:rFonts w:ascii="Tahoma" w:hAnsi="Tahoma" w:cs="Arial Unicode MS"/>
      <w:color w:val="000000"/>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EOS">
    <w:name w:val="EOS"/>
    <w:pPr>
      <w:suppressAutoHyphens/>
      <w:spacing w:before="480"/>
      <w:jc w:val="both"/>
    </w:pPr>
    <w:rPr>
      <w:rFonts w:ascii="Tahoma" w:hAnsi="Tahoma"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Reed</cp:lastModifiedBy>
  <cp:revision>2</cp:revision>
  <dcterms:created xsi:type="dcterms:W3CDTF">2020-07-09T15:40:00Z</dcterms:created>
  <dcterms:modified xsi:type="dcterms:W3CDTF">2020-07-09T15:41:00Z</dcterms:modified>
</cp:coreProperties>
</file>